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20B20" w14:textId="77777777" w:rsidR="00E06FB2" w:rsidRPr="006C022B" w:rsidRDefault="00E06FB2" w:rsidP="006C022B">
      <w:pPr>
        <w:pStyle w:val="Heading2"/>
      </w:pPr>
      <w:r w:rsidRPr="006C022B">
        <w:t>From the desk of the Registrar</w:t>
      </w:r>
    </w:p>
    <w:p w14:paraId="7CE1A5CF" w14:textId="77777777" w:rsidR="00E06FB2" w:rsidRPr="00A83C1C" w:rsidRDefault="00E06FB2" w:rsidP="006C022B">
      <w:pPr>
        <w:pStyle w:val="Heading3"/>
        <w:rPr>
          <w:i/>
        </w:rPr>
      </w:pPr>
      <w:r w:rsidRPr="00A83C1C">
        <w:t>Operations</w:t>
      </w:r>
    </w:p>
    <w:p w14:paraId="77A2F892" w14:textId="77777777" w:rsidR="00E06FB2" w:rsidRDefault="00E06FB2" w:rsidP="00E06FB2">
      <w:pPr>
        <w:rPr>
          <w:rFonts w:cs="Arial"/>
          <w:color w:val="000000"/>
          <w:szCs w:val="20"/>
          <w:lang w:val="en-US" w:eastAsia="en-AU"/>
        </w:rPr>
      </w:pPr>
      <w:r>
        <w:rPr>
          <w:rFonts w:cs="Arial"/>
          <w:color w:val="000000"/>
          <w:szCs w:val="20"/>
          <w:lang w:val="en-US" w:eastAsia="en-AU"/>
        </w:rPr>
        <w:t xml:space="preserve">What started out as a trial on 1 July 2008 with a legislated end date of 31 December 2011, has now completed 11 years of operations. The Commission has grown from a raw and inexperienced statutory authority with a groundbreaking mandate in Welfare Reform, into an </w:t>
      </w:r>
      <w:proofErr w:type="spellStart"/>
      <w:r>
        <w:rPr>
          <w:rFonts w:cs="Arial"/>
          <w:color w:val="000000"/>
          <w:szCs w:val="20"/>
          <w:lang w:val="en-US" w:eastAsia="en-AU"/>
        </w:rPr>
        <w:t>organisation</w:t>
      </w:r>
      <w:proofErr w:type="spellEnd"/>
      <w:r>
        <w:rPr>
          <w:rFonts w:cs="Arial"/>
          <w:color w:val="000000"/>
          <w:szCs w:val="20"/>
          <w:lang w:val="en-US" w:eastAsia="en-AU"/>
        </w:rPr>
        <w:t xml:space="preserve"> which has significantly grown Indigenous authority and self-determination. It is a testament to the successes achieved in the first three and a-half years of the Commission, and the ongoing successes achieved thereafter, that we are still here today.</w:t>
      </w:r>
    </w:p>
    <w:p w14:paraId="4226FB57" w14:textId="7DA7EF85" w:rsidR="00E06FB2" w:rsidRDefault="00E06FB2" w:rsidP="00E06FB2">
      <w:pPr>
        <w:rPr>
          <w:rFonts w:cs="Arial"/>
          <w:color w:val="000000"/>
          <w:szCs w:val="20"/>
          <w:lang w:val="en-US" w:eastAsia="en-AU"/>
        </w:rPr>
      </w:pPr>
      <w:r>
        <w:rPr>
          <w:rFonts w:cs="Arial"/>
          <w:color w:val="000000"/>
          <w:szCs w:val="20"/>
          <w:lang w:val="en-US" w:eastAsia="en-AU"/>
        </w:rPr>
        <w:t>During the 2008-09 fiscal year the Commission received 1,890 within jurisdiction notices. In our 11</w:t>
      </w:r>
      <w:r w:rsidRPr="00B37C71">
        <w:rPr>
          <w:rFonts w:cs="Arial"/>
          <w:color w:val="000000"/>
          <w:szCs w:val="20"/>
          <w:vertAlign w:val="superscript"/>
          <w:lang w:val="en-US" w:eastAsia="en-AU"/>
        </w:rPr>
        <w:t>th</w:t>
      </w:r>
      <w:r>
        <w:rPr>
          <w:rFonts w:cs="Arial"/>
          <w:color w:val="000000"/>
          <w:szCs w:val="20"/>
          <w:lang w:val="en-US" w:eastAsia="en-AU"/>
        </w:rPr>
        <w:t xml:space="preserve"> year we report having received </w:t>
      </w:r>
      <w:r w:rsidRPr="007C1681">
        <w:rPr>
          <w:rFonts w:cs="Arial"/>
          <w:color w:val="000000"/>
          <w:szCs w:val="20"/>
          <w:lang w:val="en-US" w:eastAsia="en-AU"/>
        </w:rPr>
        <w:t>5,67</w:t>
      </w:r>
      <w:r w:rsidR="006218B0">
        <w:rPr>
          <w:rFonts w:cs="Arial"/>
          <w:color w:val="000000"/>
          <w:szCs w:val="20"/>
          <w:lang w:val="en-US" w:eastAsia="en-AU"/>
        </w:rPr>
        <w:t>0</w:t>
      </w:r>
      <w:r>
        <w:rPr>
          <w:rFonts w:cs="Arial"/>
          <w:color w:val="000000"/>
          <w:szCs w:val="20"/>
          <w:lang w:val="en-US" w:eastAsia="en-AU"/>
        </w:rPr>
        <w:t xml:space="preserve"> within jurisdiction notices. </w:t>
      </w:r>
      <w:proofErr w:type="gramStart"/>
      <w:r>
        <w:rPr>
          <w:rFonts w:cs="Arial"/>
          <w:color w:val="000000"/>
          <w:szCs w:val="20"/>
          <w:lang w:val="en-US" w:eastAsia="en-AU"/>
        </w:rPr>
        <w:t>The majority of</w:t>
      </w:r>
      <w:proofErr w:type="gramEnd"/>
      <w:r>
        <w:rPr>
          <w:rFonts w:cs="Arial"/>
          <w:color w:val="000000"/>
          <w:szCs w:val="20"/>
          <w:lang w:val="en-US" w:eastAsia="en-AU"/>
        </w:rPr>
        <w:t xml:space="preserve"> notices received were for </w:t>
      </w:r>
      <w:r w:rsidR="007B4873">
        <w:rPr>
          <w:rFonts w:cs="Arial"/>
          <w:color w:val="000000"/>
          <w:szCs w:val="20"/>
          <w:lang w:val="en-US" w:eastAsia="en-AU"/>
        </w:rPr>
        <w:t>S</w:t>
      </w:r>
      <w:r>
        <w:rPr>
          <w:rFonts w:cs="Arial"/>
          <w:color w:val="000000"/>
          <w:szCs w:val="20"/>
          <w:lang w:val="en-US" w:eastAsia="en-AU"/>
        </w:rPr>
        <w:t xml:space="preserve">chool </w:t>
      </w:r>
      <w:r w:rsidR="007B4873">
        <w:rPr>
          <w:rFonts w:cs="Arial"/>
          <w:color w:val="000000"/>
          <w:szCs w:val="20"/>
          <w:lang w:val="en-US" w:eastAsia="en-AU"/>
        </w:rPr>
        <w:t>A</w:t>
      </w:r>
      <w:r>
        <w:rPr>
          <w:rFonts w:cs="Arial"/>
          <w:color w:val="000000"/>
          <w:szCs w:val="20"/>
          <w:lang w:val="en-US" w:eastAsia="en-AU"/>
        </w:rPr>
        <w:t>ttendance, followed by Magistrate Court, Domestic Violence Offence</w:t>
      </w:r>
      <w:r w:rsidR="00C24FB8">
        <w:rPr>
          <w:rFonts w:cs="Arial"/>
          <w:color w:val="000000"/>
          <w:szCs w:val="20"/>
          <w:lang w:val="en-US" w:eastAsia="en-AU"/>
        </w:rPr>
        <w:t>s</w:t>
      </w:r>
      <w:r>
        <w:rPr>
          <w:rFonts w:cs="Arial"/>
          <w:color w:val="000000"/>
          <w:szCs w:val="20"/>
          <w:lang w:val="en-US" w:eastAsia="en-AU"/>
        </w:rPr>
        <w:t xml:space="preserve"> </w:t>
      </w:r>
      <w:r w:rsidRPr="00D43432">
        <w:rPr>
          <w:rFonts w:cs="Arial"/>
          <w:color w:val="000000"/>
          <w:szCs w:val="20"/>
          <w:lang w:val="en-US" w:eastAsia="en-AU"/>
        </w:rPr>
        <w:t xml:space="preserve">and then Child Safety </w:t>
      </w:r>
      <w:r w:rsidR="00667F7D">
        <w:rPr>
          <w:rFonts w:cs="Arial"/>
          <w:color w:val="000000"/>
          <w:szCs w:val="20"/>
          <w:lang w:val="en-US" w:eastAsia="en-AU"/>
        </w:rPr>
        <w:t xml:space="preserve">and Welfare </w:t>
      </w:r>
      <w:r w:rsidRPr="00D43432">
        <w:rPr>
          <w:rFonts w:cs="Arial"/>
          <w:color w:val="000000"/>
          <w:szCs w:val="20"/>
          <w:lang w:val="en-US" w:eastAsia="en-AU"/>
        </w:rPr>
        <w:t xml:space="preserve">notices. Information regarding our performance during the year </w:t>
      </w:r>
      <w:proofErr w:type="gramStart"/>
      <w:r w:rsidRPr="00D43432">
        <w:rPr>
          <w:rFonts w:cs="Arial"/>
          <w:color w:val="000000"/>
          <w:szCs w:val="20"/>
          <w:lang w:val="en-US" w:eastAsia="en-AU"/>
        </w:rPr>
        <w:t>is located in</w:t>
      </w:r>
      <w:proofErr w:type="gramEnd"/>
      <w:r w:rsidRPr="00D43432">
        <w:rPr>
          <w:rFonts w:cs="Arial"/>
          <w:color w:val="000000"/>
          <w:szCs w:val="20"/>
          <w:lang w:val="en-US" w:eastAsia="en-AU"/>
        </w:rPr>
        <w:t xml:space="preserve"> Our </w:t>
      </w:r>
      <w:r w:rsidR="00AA54E0">
        <w:rPr>
          <w:rFonts w:cs="Arial"/>
          <w:color w:val="000000"/>
          <w:szCs w:val="20"/>
          <w:lang w:val="en-US" w:eastAsia="en-AU"/>
        </w:rPr>
        <w:t>p</w:t>
      </w:r>
      <w:r w:rsidRPr="00D43432">
        <w:rPr>
          <w:rFonts w:cs="Arial"/>
          <w:color w:val="000000"/>
          <w:szCs w:val="20"/>
          <w:lang w:val="en-US" w:eastAsia="en-AU"/>
        </w:rPr>
        <w:t xml:space="preserve">erformance – </w:t>
      </w:r>
      <w:r w:rsidR="00AA54E0">
        <w:rPr>
          <w:rFonts w:cs="Arial"/>
          <w:color w:val="000000"/>
          <w:szCs w:val="20"/>
          <w:lang w:val="en-US" w:eastAsia="en-AU"/>
        </w:rPr>
        <w:t>r</w:t>
      </w:r>
      <w:r w:rsidRPr="00D43432">
        <w:rPr>
          <w:rFonts w:cs="Arial"/>
          <w:color w:val="000000"/>
          <w:szCs w:val="20"/>
          <w:lang w:val="en-US" w:eastAsia="en-AU"/>
        </w:rPr>
        <w:t xml:space="preserve">eview of </w:t>
      </w:r>
      <w:r w:rsidR="00AA54E0">
        <w:rPr>
          <w:rFonts w:cs="Arial"/>
          <w:color w:val="000000"/>
          <w:szCs w:val="20"/>
          <w:lang w:val="en-US" w:eastAsia="en-AU"/>
        </w:rPr>
        <w:t>o</w:t>
      </w:r>
      <w:r w:rsidRPr="00AD1D1E">
        <w:rPr>
          <w:rFonts w:cs="Arial"/>
          <w:color w:val="000000"/>
          <w:szCs w:val="20"/>
          <w:lang w:val="en-US" w:eastAsia="en-AU"/>
        </w:rPr>
        <w:t xml:space="preserve">perations </w:t>
      </w:r>
      <w:r w:rsidR="00F6663F" w:rsidRPr="00AD1D1E">
        <w:rPr>
          <w:rFonts w:cs="Arial"/>
          <w:color w:val="000000"/>
          <w:szCs w:val="20"/>
          <w:lang w:val="en-US" w:eastAsia="en-AU"/>
        </w:rPr>
        <w:t>on</w:t>
      </w:r>
      <w:r w:rsidRPr="00AD1D1E">
        <w:rPr>
          <w:rFonts w:cs="Arial"/>
          <w:color w:val="000000"/>
          <w:szCs w:val="20"/>
          <w:lang w:val="en-US" w:eastAsia="en-AU"/>
        </w:rPr>
        <w:t xml:space="preserve"> page </w:t>
      </w:r>
      <w:r w:rsidR="00330997" w:rsidRPr="00AD1D1E">
        <w:rPr>
          <w:rFonts w:cs="Arial"/>
          <w:color w:val="000000"/>
          <w:szCs w:val="20"/>
          <w:lang w:val="en-US" w:eastAsia="en-AU"/>
        </w:rPr>
        <w:t>52.</w:t>
      </w:r>
    </w:p>
    <w:p w14:paraId="6C850DA6" w14:textId="0747F43B" w:rsidR="00E06FB2" w:rsidRPr="00A949CF" w:rsidRDefault="002655E6" w:rsidP="00E06FB2">
      <w:pPr>
        <w:rPr>
          <w:rFonts w:cs="Arial"/>
          <w:color w:val="000000"/>
          <w:szCs w:val="20"/>
          <w:lang w:eastAsia="en-AU"/>
        </w:rPr>
      </w:pPr>
      <w:r>
        <w:rPr>
          <w:rFonts w:cs="Arial"/>
          <w:color w:val="000000"/>
          <w:szCs w:val="20"/>
          <w:lang w:eastAsia="en-AU"/>
        </w:rPr>
        <w:t xml:space="preserve">Dr Chris </w:t>
      </w:r>
      <w:proofErr w:type="spellStart"/>
      <w:r>
        <w:rPr>
          <w:rFonts w:cs="Arial"/>
          <w:color w:val="000000"/>
          <w:szCs w:val="20"/>
          <w:lang w:eastAsia="en-AU"/>
        </w:rPr>
        <w:t>Sarra</w:t>
      </w:r>
      <w:proofErr w:type="spellEnd"/>
      <w:r>
        <w:rPr>
          <w:rFonts w:cs="Arial"/>
          <w:color w:val="000000"/>
          <w:szCs w:val="20"/>
          <w:lang w:eastAsia="en-AU"/>
        </w:rPr>
        <w:t xml:space="preserve">, Director-General, DATSIP visited Aurukun, Doomadgee, Hope Vale and Mossman Gorge to discuss Local Thriving Communities during the reporting period, but did not visit Coen due to </w:t>
      </w:r>
      <w:r w:rsidR="008609CB">
        <w:rPr>
          <w:rFonts w:cs="Arial"/>
          <w:color w:val="000000"/>
          <w:szCs w:val="20"/>
          <w:lang w:eastAsia="en-AU"/>
        </w:rPr>
        <w:t>s</w:t>
      </w:r>
      <w:r>
        <w:rPr>
          <w:rFonts w:cs="Arial"/>
          <w:color w:val="000000"/>
          <w:szCs w:val="20"/>
          <w:lang w:eastAsia="en-AU"/>
        </w:rPr>
        <w:t xml:space="preserve">orry </w:t>
      </w:r>
      <w:r w:rsidR="008609CB">
        <w:rPr>
          <w:rFonts w:cs="Arial"/>
          <w:color w:val="000000"/>
          <w:szCs w:val="20"/>
          <w:lang w:eastAsia="en-AU"/>
        </w:rPr>
        <w:t>b</w:t>
      </w:r>
      <w:r>
        <w:rPr>
          <w:rFonts w:cs="Arial"/>
          <w:color w:val="000000"/>
          <w:szCs w:val="20"/>
          <w:lang w:eastAsia="en-AU"/>
        </w:rPr>
        <w:t>usiness and other commitments</w:t>
      </w:r>
      <w:r w:rsidR="00E06FB2">
        <w:rPr>
          <w:rFonts w:cs="Arial"/>
          <w:color w:val="000000"/>
          <w:szCs w:val="20"/>
          <w:lang w:eastAsia="en-AU"/>
        </w:rPr>
        <w:t>.</w:t>
      </w:r>
      <w:r w:rsidR="00E06FB2" w:rsidRPr="00A949CF">
        <w:rPr>
          <w:rFonts w:cs="Arial"/>
          <w:color w:val="000000"/>
          <w:szCs w:val="20"/>
          <w:lang w:eastAsia="en-AU"/>
        </w:rPr>
        <w:t xml:space="preserve"> </w:t>
      </w:r>
      <w:r w:rsidR="00E06FB2">
        <w:rPr>
          <w:rFonts w:cs="Arial"/>
          <w:color w:val="000000"/>
          <w:szCs w:val="20"/>
          <w:lang w:eastAsia="en-AU"/>
        </w:rPr>
        <w:t xml:space="preserve">Local Thriving Communities </w:t>
      </w:r>
      <w:r w:rsidR="00E06FB2" w:rsidRPr="00A949CF">
        <w:rPr>
          <w:rFonts w:cs="Arial"/>
          <w:color w:val="000000"/>
          <w:szCs w:val="20"/>
          <w:lang w:eastAsia="en-AU"/>
        </w:rPr>
        <w:t xml:space="preserve">delivers the Government’s response to the </w:t>
      </w:r>
      <w:r w:rsidR="0021126A">
        <w:rPr>
          <w:rFonts w:cs="Arial"/>
          <w:color w:val="000000"/>
          <w:szCs w:val="20"/>
          <w:lang w:eastAsia="en-AU"/>
        </w:rPr>
        <w:t xml:space="preserve">QPC </w:t>
      </w:r>
      <w:r w:rsidR="00E06FB2" w:rsidRPr="00A949CF">
        <w:rPr>
          <w:rFonts w:cs="Arial"/>
          <w:color w:val="000000"/>
          <w:szCs w:val="20"/>
          <w:lang w:eastAsia="en-AU"/>
        </w:rPr>
        <w:t xml:space="preserve">report on its inquiry into service delivery in discrete Aboriginal and Torres Strait Islander communities. </w:t>
      </w:r>
      <w:r w:rsidR="00E06FB2" w:rsidRPr="009B6409">
        <w:rPr>
          <w:rFonts w:cs="Arial"/>
          <w:color w:val="000000"/>
          <w:szCs w:val="20"/>
          <w:lang w:eastAsia="en-AU"/>
        </w:rPr>
        <w:t>On 27 November the Deputy Premier, Treasurer and Minister for Aboriginal and Torres Strait Islander Partnerships</w:t>
      </w:r>
      <w:r w:rsidR="006C1F8D">
        <w:rPr>
          <w:rFonts w:cs="Arial"/>
          <w:color w:val="000000"/>
          <w:szCs w:val="20"/>
          <w:lang w:eastAsia="en-AU"/>
        </w:rPr>
        <w:t>,</w:t>
      </w:r>
      <w:r w:rsidR="00E06FB2">
        <w:rPr>
          <w:rFonts w:cs="Arial"/>
          <w:color w:val="000000"/>
          <w:szCs w:val="20"/>
          <w:lang w:eastAsia="en-AU"/>
        </w:rPr>
        <w:t xml:space="preserve"> the</w:t>
      </w:r>
      <w:r w:rsidR="00E06FB2" w:rsidRPr="009B6409">
        <w:rPr>
          <w:rFonts w:cs="Arial"/>
          <w:color w:val="000000"/>
          <w:szCs w:val="20"/>
          <w:lang w:eastAsia="en-AU"/>
        </w:rPr>
        <w:t xml:space="preserve"> </w:t>
      </w:r>
      <w:r w:rsidR="00E06FB2">
        <w:rPr>
          <w:rFonts w:cs="Arial"/>
          <w:color w:val="000000"/>
          <w:szCs w:val="20"/>
          <w:lang w:eastAsia="en-AU"/>
        </w:rPr>
        <w:t>Hon</w:t>
      </w:r>
      <w:r w:rsidR="00DC21CC">
        <w:rPr>
          <w:rFonts w:cs="Arial"/>
          <w:color w:val="000000"/>
          <w:szCs w:val="20"/>
          <w:lang w:eastAsia="en-AU"/>
        </w:rPr>
        <w:t>ourable</w:t>
      </w:r>
      <w:r w:rsidR="00E06FB2">
        <w:rPr>
          <w:rFonts w:cs="Arial"/>
          <w:color w:val="000000"/>
          <w:szCs w:val="20"/>
          <w:lang w:eastAsia="en-AU"/>
        </w:rPr>
        <w:t xml:space="preserve"> Jackie Trad MP</w:t>
      </w:r>
      <w:r w:rsidR="00717015">
        <w:rPr>
          <w:rFonts w:cs="Arial"/>
          <w:color w:val="000000"/>
          <w:szCs w:val="20"/>
          <w:lang w:eastAsia="en-AU"/>
        </w:rPr>
        <w:t>,</w:t>
      </w:r>
      <w:r w:rsidR="00E06FB2">
        <w:rPr>
          <w:rFonts w:cs="Arial"/>
          <w:color w:val="000000"/>
          <w:szCs w:val="20"/>
          <w:lang w:eastAsia="en-AU"/>
        </w:rPr>
        <w:t xml:space="preserve"> </w:t>
      </w:r>
      <w:r w:rsidR="00E06FB2" w:rsidRPr="009B6409">
        <w:rPr>
          <w:rFonts w:cs="Arial"/>
          <w:color w:val="000000"/>
          <w:szCs w:val="20"/>
          <w:lang w:eastAsia="en-AU"/>
        </w:rPr>
        <w:t xml:space="preserve">formally announced that the Commission, along with the welfare reform communities of Aurukun, Coen, Doomadgee, Hope Vale and Mossman Gorge, would be transitioning to the Queensland Government’s </w:t>
      </w:r>
      <w:r w:rsidR="0031180F">
        <w:rPr>
          <w:rFonts w:cs="Arial"/>
          <w:color w:val="000000"/>
          <w:szCs w:val="20"/>
          <w:lang w:eastAsia="en-AU"/>
        </w:rPr>
        <w:t xml:space="preserve">Local </w:t>
      </w:r>
      <w:r w:rsidR="00E06FB2" w:rsidRPr="009B6409">
        <w:rPr>
          <w:rFonts w:cs="Arial"/>
          <w:color w:val="000000"/>
          <w:szCs w:val="20"/>
          <w:lang w:eastAsia="en-AU"/>
        </w:rPr>
        <w:t>Thriving Communities approach. What th</w:t>
      </w:r>
      <w:r w:rsidR="00E06FB2">
        <w:rPr>
          <w:rFonts w:cs="Arial"/>
          <w:color w:val="000000"/>
          <w:szCs w:val="20"/>
          <w:lang w:eastAsia="en-AU"/>
        </w:rPr>
        <w:t>e transition</w:t>
      </w:r>
      <w:r w:rsidR="00E06FB2" w:rsidRPr="009B6409">
        <w:rPr>
          <w:rFonts w:cs="Arial"/>
          <w:color w:val="000000"/>
          <w:szCs w:val="20"/>
          <w:lang w:eastAsia="en-AU"/>
        </w:rPr>
        <w:t xml:space="preserve"> will mean for the operations of the Commission is yet to be determined</w:t>
      </w:r>
      <w:r w:rsidR="00E06FB2">
        <w:rPr>
          <w:rFonts w:cs="Arial"/>
          <w:color w:val="000000"/>
          <w:szCs w:val="20"/>
          <w:lang w:eastAsia="en-AU"/>
        </w:rPr>
        <w:t xml:space="preserve">. </w:t>
      </w:r>
      <w:r w:rsidR="00E06FB2" w:rsidRPr="00A949CF">
        <w:rPr>
          <w:rFonts w:cs="Arial"/>
          <w:color w:val="000000"/>
          <w:szCs w:val="20"/>
          <w:lang w:eastAsia="en-AU"/>
        </w:rPr>
        <w:t>The Commission is informed the Government will be implementing Local Thriving Communities across all 19 remote and discrete Aboriginal and Torres Strait Islander communities in co-design with communities.</w:t>
      </w:r>
    </w:p>
    <w:p w14:paraId="4769795D" w14:textId="77777777" w:rsidR="00E06FB2" w:rsidRPr="008E7494" w:rsidRDefault="00E06FB2" w:rsidP="00E06FB2">
      <w:pPr>
        <w:rPr>
          <w:rFonts w:cs="Arial"/>
          <w:color w:val="000000"/>
          <w:szCs w:val="20"/>
          <w:lang w:val="en-US" w:eastAsia="en-AU"/>
        </w:rPr>
      </w:pPr>
      <w:r w:rsidRPr="008E7494">
        <w:rPr>
          <w:rFonts w:cs="Arial"/>
          <w:color w:val="000000"/>
          <w:szCs w:val="20"/>
          <w:lang w:val="en-US" w:eastAsia="en-AU"/>
        </w:rPr>
        <w:t xml:space="preserve">Aside from the uncertain future which the Local Commissioners and staff </w:t>
      </w:r>
      <w:r>
        <w:rPr>
          <w:rFonts w:cs="Arial"/>
          <w:color w:val="000000"/>
          <w:szCs w:val="20"/>
          <w:lang w:val="en-US" w:eastAsia="en-AU"/>
        </w:rPr>
        <w:t>continue</w:t>
      </w:r>
      <w:r w:rsidRPr="008E7494">
        <w:rPr>
          <w:rFonts w:cs="Arial"/>
          <w:color w:val="000000"/>
          <w:szCs w:val="20"/>
          <w:lang w:val="en-US" w:eastAsia="en-AU"/>
        </w:rPr>
        <w:t xml:space="preserve"> </w:t>
      </w:r>
      <w:r>
        <w:rPr>
          <w:rFonts w:cs="Arial"/>
          <w:color w:val="000000"/>
          <w:szCs w:val="20"/>
          <w:lang w:val="en-US" w:eastAsia="en-AU"/>
        </w:rPr>
        <w:t xml:space="preserve">to </w:t>
      </w:r>
      <w:r w:rsidRPr="008E7494">
        <w:rPr>
          <w:rFonts w:cs="Arial"/>
          <w:color w:val="000000"/>
          <w:szCs w:val="20"/>
          <w:lang w:val="en-US" w:eastAsia="en-AU"/>
        </w:rPr>
        <w:t xml:space="preserve">face, we are also looking to a change of leadership </w:t>
      </w:r>
      <w:r>
        <w:rPr>
          <w:rFonts w:cs="Arial"/>
          <w:color w:val="000000"/>
          <w:szCs w:val="20"/>
          <w:lang w:val="en-US" w:eastAsia="en-AU"/>
        </w:rPr>
        <w:t>in</w:t>
      </w:r>
      <w:r w:rsidRPr="008E7494">
        <w:rPr>
          <w:rFonts w:cs="Arial"/>
          <w:color w:val="000000"/>
          <w:szCs w:val="20"/>
          <w:lang w:val="en-US" w:eastAsia="en-AU"/>
        </w:rPr>
        <w:t xml:space="preserve"> the 201</w:t>
      </w:r>
      <w:r>
        <w:rPr>
          <w:rFonts w:cs="Arial"/>
          <w:color w:val="000000"/>
          <w:szCs w:val="20"/>
          <w:lang w:val="en-US" w:eastAsia="en-AU"/>
        </w:rPr>
        <w:t>9-20</w:t>
      </w:r>
      <w:r w:rsidRPr="008E7494">
        <w:rPr>
          <w:rFonts w:cs="Arial"/>
          <w:color w:val="000000"/>
          <w:szCs w:val="20"/>
          <w:lang w:val="en-US" w:eastAsia="en-AU"/>
        </w:rPr>
        <w:t xml:space="preserve"> </w:t>
      </w:r>
      <w:r>
        <w:rPr>
          <w:rFonts w:cs="Arial"/>
          <w:color w:val="000000"/>
          <w:szCs w:val="20"/>
          <w:lang w:val="en-US" w:eastAsia="en-AU"/>
        </w:rPr>
        <w:t>financial</w:t>
      </w:r>
      <w:r w:rsidRPr="008E7494">
        <w:rPr>
          <w:rFonts w:cs="Arial"/>
          <w:color w:val="000000"/>
          <w:szCs w:val="20"/>
          <w:lang w:val="en-US" w:eastAsia="en-AU"/>
        </w:rPr>
        <w:t xml:space="preserve"> year with the </w:t>
      </w:r>
      <w:r>
        <w:rPr>
          <w:rFonts w:cs="Arial"/>
          <w:color w:val="000000"/>
          <w:szCs w:val="20"/>
          <w:lang w:val="en-US" w:eastAsia="en-AU"/>
        </w:rPr>
        <w:t xml:space="preserve">upcoming </w:t>
      </w:r>
      <w:r w:rsidRPr="008E7494">
        <w:rPr>
          <w:rFonts w:cs="Arial"/>
          <w:color w:val="000000"/>
          <w:szCs w:val="20"/>
          <w:lang w:val="en-US" w:eastAsia="en-AU"/>
        </w:rPr>
        <w:t xml:space="preserve">retirement of Commissioner David Glasgow. </w:t>
      </w:r>
      <w:r>
        <w:rPr>
          <w:rFonts w:cs="Arial"/>
          <w:color w:val="000000"/>
          <w:szCs w:val="20"/>
          <w:lang w:val="en-US" w:eastAsia="en-AU"/>
        </w:rPr>
        <w:t>We look forward to greeting the new FRC Commissioner who will lead us into the next chapter. O</w:t>
      </w:r>
      <w:r w:rsidRPr="008E7494">
        <w:rPr>
          <w:rFonts w:cs="Arial"/>
          <w:color w:val="000000"/>
          <w:szCs w:val="20"/>
          <w:lang w:val="en-US" w:eastAsia="en-AU"/>
        </w:rPr>
        <w:t xml:space="preserve">ur responsibility is to </w:t>
      </w:r>
      <w:r>
        <w:rPr>
          <w:rFonts w:cs="Arial"/>
          <w:color w:val="000000"/>
          <w:szCs w:val="20"/>
          <w:lang w:val="en-US" w:eastAsia="en-AU"/>
        </w:rPr>
        <w:t xml:space="preserve">assist in evolving the Commission based on the lessons we’ve learnt and to </w:t>
      </w:r>
      <w:r w:rsidRPr="008E7494">
        <w:rPr>
          <w:rFonts w:cs="Arial"/>
          <w:color w:val="000000"/>
          <w:szCs w:val="20"/>
          <w:lang w:val="en-US" w:eastAsia="en-AU"/>
        </w:rPr>
        <w:t xml:space="preserve">ensure </w:t>
      </w:r>
      <w:r>
        <w:rPr>
          <w:rFonts w:cs="Arial"/>
          <w:color w:val="000000"/>
          <w:szCs w:val="20"/>
          <w:lang w:val="en-US" w:eastAsia="en-AU"/>
        </w:rPr>
        <w:t>the Local Commissioners are enabled to continue their empowering work in community</w:t>
      </w:r>
      <w:r w:rsidRPr="008E7494">
        <w:rPr>
          <w:rFonts w:cs="Arial"/>
          <w:color w:val="000000"/>
          <w:szCs w:val="20"/>
          <w:lang w:val="en-US" w:eastAsia="en-AU"/>
        </w:rPr>
        <w:t>.</w:t>
      </w:r>
    </w:p>
    <w:p w14:paraId="3461B988" w14:textId="77777777" w:rsidR="00E06FB2" w:rsidRPr="00A83C1C" w:rsidRDefault="00E06FB2" w:rsidP="006C022B">
      <w:pPr>
        <w:pStyle w:val="Heading3"/>
        <w:rPr>
          <w:i/>
        </w:rPr>
      </w:pPr>
      <w:r w:rsidRPr="00A83C1C">
        <w:t>Local Commissioners</w:t>
      </w:r>
    </w:p>
    <w:p w14:paraId="769DA6EF" w14:textId="5E3D0701" w:rsidR="00E06FB2" w:rsidRDefault="00E06FB2" w:rsidP="00E06FB2">
      <w:pPr>
        <w:rPr>
          <w:rFonts w:cs="Arial"/>
          <w:color w:val="000000"/>
          <w:szCs w:val="20"/>
          <w:lang w:eastAsia="en-AU"/>
        </w:rPr>
      </w:pPr>
      <w:r w:rsidRPr="00172082">
        <w:rPr>
          <w:rFonts w:cs="Arial"/>
          <w:color w:val="000000"/>
          <w:szCs w:val="20"/>
          <w:lang w:eastAsia="en-AU"/>
        </w:rPr>
        <w:t xml:space="preserve">The mood and activity </w:t>
      </w:r>
      <w:r>
        <w:rPr>
          <w:rFonts w:cs="Arial"/>
          <w:color w:val="000000"/>
          <w:szCs w:val="20"/>
          <w:lang w:eastAsia="en-AU"/>
        </w:rPr>
        <w:t>in the last half of this year w</w:t>
      </w:r>
      <w:r w:rsidRPr="00172082">
        <w:rPr>
          <w:rFonts w:cs="Arial"/>
          <w:color w:val="000000"/>
          <w:szCs w:val="20"/>
          <w:lang w:eastAsia="en-AU"/>
        </w:rPr>
        <w:t xml:space="preserve">as very much influenced by the appointment and non-appointment of the Commissioner and Deputy Commissioner respectively. The appointment on a part-time basis of Commissioner David Glasgow affected his ability to visit and support all five FRC communities, particularly </w:t>
      </w:r>
      <w:proofErr w:type="gramStart"/>
      <w:r w:rsidRPr="00172082">
        <w:rPr>
          <w:rFonts w:cs="Arial"/>
          <w:color w:val="000000"/>
          <w:szCs w:val="20"/>
          <w:lang w:eastAsia="en-AU"/>
        </w:rPr>
        <w:t>in light of</w:t>
      </w:r>
      <w:proofErr w:type="gramEnd"/>
      <w:r w:rsidRPr="00172082">
        <w:rPr>
          <w:rFonts w:cs="Arial"/>
          <w:color w:val="000000"/>
          <w:szCs w:val="20"/>
          <w:lang w:eastAsia="en-AU"/>
        </w:rPr>
        <w:t xml:space="preserve"> his relocation to Townsville in 2018 and no further support available from a deputy. Local Commissioners are conducting </w:t>
      </w:r>
      <w:proofErr w:type="gramStart"/>
      <w:r w:rsidRPr="00172082">
        <w:rPr>
          <w:rFonts w:cs="Arial"/>
          <w:color w:val="000000"/>
          <w:szCs w:val="20"/>
          <w:lang w:eastAsia="en-AU"/>
        </w:rPr>
        <w:t>conferences in their own right, however</w:t>
      </w:r>
      <w:proofErr w:type="gramEnd"/>
      <w:r w:rsidRPr="00172082">
        <w:rPr>
          <w:rFonts w:cs="Arial"/>
          <w:color w:val="000000"/>
          <w:szCs w:val="20"/>
          <w:lang w:eastAsia="en-AU"/>
        </w:rPr>
        <w:t xml:space="preserve">, they have reported missing the support and mentoring provided by both Commissioner Glasgow and former Deputy Commissioner Curtin. The uncertainty surrounding the future of the Commission and Welfare Reform has affected </w:t>
      </w:r>
      <w:r>
        <w:rPr>
          <w:rFonts w:cs="Arial"/>
          <w:color w:val="000000"/>
          <w:szCs w:val="20"/>
          <w:lang w:eastAsia="en-AU"/>
        </w:rPr>
        <w:t>m</w:t>
      </w:r>
      <w:r w:rsidRPr="00172082">
        <w:rPr>
          <w:rFonts w:cs="Arial"/>
          <w:color w:val="000000"/>
          <w:szCs w:val="20"/>
          <w:lang w:eastAsia="en-AU"/>
        </w:rPr>
        <w:t>orale</w:t>
      </w:r>
      <w:r>
        <w:rPr>
          <w:rFonts w:cs="Arial"/>
          <w:color w:val="000000"/>
          <w:szCs w:val="20"/>
          <w:lang w:eastAsia="en-AU"/>
        </w:rPr>
        <w:t>. The Local Commissioner</w:t>
      </w:r>
      <w:r w:rsidR="009667A6">
        <w:rPr>
          <w:rFonts w:cs="Arial"/>
          <w:color w:val="000000"/>
          <w:szCs w:val="20"/>
          <w:lang w:eastAsia="en-AU"/>
        </w:rPr>
        <w:t>s’</w:t>
      </w:r>
      <w:r>
        <w:rPr>
          <w:rFonts w:cs="Arial"/>
          <w:color w:val="000000"/>
          <w:szCs w:val="20"/>
          <w:lang w:eastAsia="en-AU"/>
        </w:rPr>
        <w:t xml:space="preserve"> </w:t>
      </w:r>
      <w:r w:rsidR="00AE2343">
        <w:rPr>
          <w:rFonts w:cs="Arial"/>
          <w:color w:val="000000"/>
          <w:szCs w:val="20"/>
          <w:lang w:eastAsia="en-AU"/>
        </w:rPr>
        <w:t>y</w:t>
      </w:r>
      <w:r>
        <w:rPr>
          <w:rFonts w:cs="Arial"/>
          <w:color w:val="000000"/>
          <w:szCs w:val="20"/>
          <w:lang w:eastAsia="en-AU"/>
        </w:rPr>
        <w:t xml:space="preserve">ear in </w:t>
      </w:r>
      <w:r w:rsidR="00AE2343">
        <w:rPr>
          <w:rFonts w:cs="Arial"/>
          <w:color w:val="000000"/>
          <w:szCs w:val="20"/>
          <w:lang w:eastAsia="en-AU"/>
        </w:rPr>
        <w:t>r</w:t>
      </w:r>
      <w:r>
        <w:rPr>
          <w:rFonts w:cs="Arial"/>
          <w:color w:val="000000"/>
          <w:szCs w:val="20"/>
          <w:lang w:eastAsia="en-AU"/>
        </w:rPr>
        <w:t xml:space="preserve">eview </w:t>
      </w:r>
      <w:r w:rsidR="00AE2343">
        <w:rPr>
          <w:rFonts w:cs="Arial"/>
          <w:color w:val="000000"/>
          <w:szCs w:val="20"/>
          <w:lang w:eastAsia="en-AU"/>
        </w:rPr>
        <w:t>r</w:t>
      </w:r>
      <w:r>
        <w:rPr>
          <w:rFonts w:cs="Arial"/>
          <w:color w:val="000000"/>
          <w:szCs w:val="20"/>
          <w:lang w:eastAsia="en-AU"/>
        </w:rPr>
        <w:t>eports provide the views of the Local Commissioners in more detail and I will let those reports speak for themselves</w:t>
      </w:r>
      <w:r w:rsidRPr="00172082">
        <w:rPr>
          <w:rFonts w:cs="Arial"/>
          <w:color w:val="000000"/>
          <w:szCs w:val="20"/>
          <w:lang w:eastAsia="en-AU"/>
        </w:rPr>
        <w:t>.</w:t>
      </w:r>
    </w:p>
    <w:p w14:paraId="33A44758" w14:textId="77777777" w:rsidR="002F4061" w:rsidRDefault="002F4061">
      <w:pPr>
        <w:spacing w:after="160" w:line="259" w:lineRule="auto"/>
        <w:rPr>
          <w:rFonts w:cs="Arial"/>
          <w:color w:val="000000"/>
          <w:szCs w:val="20"/>
          <w:lang w:eastAsia="en-AU"/>
        </w:rPr>
      </w:pPr>
      <w:r>
        <w:rPr>
          <w:rFonts w:cs="Arial"/>
          <w:color w:val="000000"/>
          <w:szCs w:val="20"/>
          <w:lang w:eastAsia="en-AU"/>
        </w:rPr>
        <w:br w:type="page"/>
      </w:r>
    </w:p>
    <w:p w14:paraId="191A1A3C" w14:textId="2A3FC099" w:rsidR="00E06FB2" w:rsidRDefault="00E06FB2" w:rsidP="00E06FB2">
      <w:pPr>
        <w:rPr>
          <w:rFonts w:cs="Arial"/>
          <w:color w:val="000000"/>
          <w:szCs w:val="20"/>
          <w:lang w:eastAsia="en-AU"/>
        </w:rPr>
      </w:pPr>
      <w:r>
        <w:rPr>
          <w:rFonts w:cs="Arial"/>
          <w:color w:val="000000"/>
          <w:szCs w:val="20"/>
          <w:lang w:eastAsia="en-AU"/>
        </w:rPr>
        <w:lastRenderedPageBreak/>
        <w:t>The Local Commissioners from each community remain hopeful that they can continue to work in partnership as community leaders with the State Government to create solutions and drive future reform agendas. They have expressed their view that the multi-dimensional disadvantage affecting their communities, and many other communities in Australia, requires a multi-faceted approach. The Local Commissioner</w:t>
      </w:r>
      <w:r w:rsidR="007826C6">
        <w:rPr>
          <w:rFonts w:cs="Arial"/>
          <w:color w:val="000000"/>
          <w:szCs w:val="20"/>
          <w:lang w:eastAsia="en-AU"/>
        </w:rPr>
        <w:t>s</w:t>
      </w:r>
      <w:r>
        <w:rPr>
          <w:rFonts w:cs="Arial"/>
          <w:color w:val="000000"/>
          <w:szCs w:val="20"/>
          <w:lang w:eastAsia="en-AU"/>
        </w:rPr>
        <w:t xml:space="preserve"> believe that, amongst other strategies, addressing this disadvantage requires the powers they currently possess to empower and enable individuals to move forward. </w:t>
      </w:r>
      <w:r w:rsidRPr="00DC6689">
        <w:rPr>
          <w:rFonts w:cs="Arial"/>
          <w:i/>
          <w:color w:val="000000"/>
          <w:szCs w:val="20"/>
          <w:lang w:eastAsia="en-AU"/>
        </w:rPr>
        <w:t>“</w:t>
      </w:r>
      <w:bookmarkStart w:id="0" w:name="_Hlk12373088"/>
      <w:r w:rsidRPr="00EE01E3">
        <w:rPr>
          <w:rFonts w:cs="Arial"/>
          <w:i/>
          <w:color w:val="000000"/>
          <w:szCs w:val="20"/>
          <w:lang w:eastAsia="en-AU"/>
        </w:rPr>
        <w:t>We do not say we do not need reform. We need to build upon the FRC model, not destroy it</w:t>
      </w:r>
      <w:bookmarkEnd w:id="0"/>
      <w:r w:rsidRPr="00DC6689">
        <w:rPr>
          <w:rFonts w:cs="Arial"/>
          <w:i/>
          <w:color w:val="000000"/>
          <w:szCs w:val="20"/>
          <w:lang w:eastAsia="en-AU"/>
        </w:rPr>
        <w:t>”</w:t>
      </w:r>
      <w:r>
        <w:rPr>
          <w:rFonts w:cs="Arial"/>
          <w:color w:val="000000"/>
          <w:szCs w:val="20"/>
          <w:lang w:eastAsia="en-AU"/>
        </w:rPr>
        <w:t>.</w:t>
      </w:r>
    </w:p>
    <w:p w14:paraId="196D2992" w14:textId="184565F6" w:rsidR="00E06FB2" w:rsidRPr="00D57CC3" w:rsidRDefault="00E06FB2" w:rsidP="00E06FB2">
      <w:pPr>
        <w:rPr>
          <w:rFonts w:cs="Arial"/>
          <w:color w:val="000000"/>
          <w:szCs w:val="20"/>
          <w:lang w:eastAsia="en-AU"/>
        </w:rPr>
      </w:pPr>
      <w:r>
        <w:rPr>
          <w:rFonts w:cs="Arial"/>
          <w:color w:val="000000"/>
          <w:szCs w:val="20"/>
          <w:lang w:eastAsia="en-AU"/>
        </w:rPr>
        <w:t xml:space="preserve">We are proud to acknowledge and celebrate the achievements of our Local Commissioners. This year two Local Commissioners were recognised and rewarded for their achievements. </w:t>
      </w:r>
      <w:r w:rsidRPr="00D57CC3">
        <w:rPr>
          <w:rFonts w:cs="Arial"/>
          <w:color w:val="000000"/>
          <w:szCs w:val="20"/>
          <w:lang w:eastAsia="en-AU"/>
        </w:rPr>
        <w:t xml:space="preserve">Aurukun Commissioner Ada Woolla was appointed to the Queensland First Children and Families Board. Her experience with the Commission in dealing with school attendance, domestic violence and child safety matters will stand her in good stead. </w:t>
      </w:r>
      <w:r>
        <w:rPr>
          <w:rFonts w:cs="Arial"/>
          <w:color w:val="000000"/>
          <w:szCs w:val="20"/>
          <w:lang w:eastAsia="en-AU"/>
        </w:rPr>
        <w:t>Coe</w:t>
      </w:r>
      <w:r w:rsidRPr="00D57CC3">
        <w:rPr>
          <w:rFonts w:cs="Arial"/>
          <w:color w:val="000000"/>
          <w:szCs w:val="20"/>
          <w:lang w:eastAsia="en-AU"/>
        </w:rPr>
        <w:t xml:space="preserve">n Commissioner Maureen Liddy </w:t>
      </w:r>
      <w:r>
        <w:rPr>
          <w:rFonts w:cs="Arial"/>
          <w:color w:val="000000"/>
          <w:szCs w:val="20"/>
          <w:lang w:eastAsia="en-AU"/>
        </w:rPr>
        <w:t xml:space="preserve">received the Cook Shire Council </w:t>
      </w:r>
      <w:r w:rsidRPr="00D57CC3">
        <w:rPr>
          <w:rFonts w:cs="Arial"/>
          <w:color w:val="000000"/>
          <w:szCs w:val="20"/>
          <w:lang w:eastAsia="en-AU"/>
        </w:rPr>
        <w:t xml:space="preserve">Citizen of the Year </w:t>
      </w:r>
      <w:r>
        <w:rPr>
          <w:rFonts w:cs="Arial"/>
          <w:color w:val="000000"/>
          <w:szCs w:val="20"/>
          <w:lang w:eastAsia="en-AU"/>
        </w:rPr>
        <w:t xml:space="preserve">award </w:t>
      </w:r>
      <w:r w:rsidRPr="00D57CC3">
        <w:rPr>
          <w:rFonts w:cs="Arial"/>
          <w:color w:val="000000"/>
          <w:szCs w:val="20"/>
          <w:lang w:eastAsia="en-AU"/>
        </w:rPr>
        <w:t>at the annual Australia Day celebrations conducted at the Cooktown Botanical Gardens.</w:t>
      </w:r>
    </w:p>
    <w:p w14:paraId="0BE07B3E" w14:textId="77777777" w:rsidR="00E06FB2" w:rsidRPr="00A83C1C" w:rsidRDefault="00E06FB2" w:rsidP="006C022B">
      <w:pPr>
        <w:pStyle w:val="Heading3"/>
        <w:rPr>
          <w:i/>
        </w:rPr>
      </w:pPr>
      <w:r w:rsidRPr="00A83C1C">
        <w:t>Significant events</w:t>
      </w:r>
    </w:p>
    <w:p w14:paraId="3DE4ABA7" w14:textId="351ABC13" w:rsidR="00E06FB2" w:rsidRDefault="00E06FB2" w:rsidP="00E06FB2">
      <w:pPr>
        <w:rPr>
          <w:rFonts w:cs="Arial"/>
          <w:color w:val="000000"/>
          <w:szCs w:val="20"/>
          <w:lang w:eastAsia="en-AU"/>
        </w:rPr>
      </w:pPr>
      <w:r>
        <w:rPr>
          <w:rFonts w:cs="Arial"/>
          <w:color w:val="000000"/>
          <w:szCs w:val="20"/>
          <w:lang w:eastAsia="en-AU"/>
        </w:rPr>
        <w:t xml:space="preserve">On 26 July by way of Executive Council Minute No. 312 the Governor in Council, under the </w:t>
      </w:r>
      <w:r w:rsidR="00E378D3" w:rsidRPr="00E378D3">
        <w:rPr>
          <w:rFonts w:cs="Arial"/>
          <w:color w:val="000000"/>
          <w:szCs w:val="20"/>
          <w:lang w:eastAsia="en-AU"/>
        </w:rPr>
        <w:t>FRC Act</w:t>
      </w:r>
      <w:r>
        <w:rPr>
          <w:rFonts w:cs="Arial"/>
          <w:color w:val="000000"/>
          <w:szCs w:val="20"/>
          <w:lang w:eastAsia="en-AU"/>
        </w:rPr>
        <w:t xml:space="preserve">, approved Commissioner Glasgow’s reappointment as Commissioner of the FRC from 1 August 2018 until 31 December 2018. Further, on 13 December 2018 the Governor in Council approved the reappointment of the FRC Commissioner on a part-time basis for the period 1 January 2019 to 30 June 2019. </w:t>
      </w:r>
      <w:proofErr w:type="gramStart"/>
      <w:r>
        <w:rPr>
          <w:rFonts w:cs="Arial"/>
          <w:color w:val="000000"/>
          <w:szCs w:val="20"/>
          <w:lang w:eastAsia="en-AU"/>
        </w:rPr>
        <w:t>In order to</w:t>
      </w:r>
      <w:proofErr w:type="gramEnd"/>
      <w:r>
        <w:rPr>
          <w:rFonts w:cs="Arial"/>
          <w:color w:val="000000"/>
          <w:szCs w:val="20"/>
          <w:lang w:eastAsia="en-AU"/>
        </w:rPr>
        <w:t xml:space="preserve"> allow for sufficient time to select and introduce a new FRC Commissioner upon Commissioner Glasgow’s expected retirement, an additional reappointment period of two months was approved on 28 June 2019.</w:t>
      </w:r>
    </w:p>
    <w:p w14:paraId="0899ED01" w14:textId="77777777" w:rsidR="00E06FB2" w:rsidRDefault="00E06FB2" w:rsidP="00E06FB2">
      <w:pPr>
        <w:rPr>
          <w:rFonts w:cs="Arial"/>
          <w:color w:val="000000"/>
          <w:szCs w:val="20"/>
          <w:lang w:eastAsia="en-AU"/>
        </w:rPr>
      </w:pPr>
      <w:r>
        <w:rPr>
          <w:rFonts w:cs="Arial"/>
          <w:color w:val="000000"/>
          <w:szCs w:val="20"/>
          <w:lang w:eastAsia="en-AU"/>
        </w:rPr>
        <w:t>No reappointment was made by the Queensland Government for the Deputy Commissioner’s role which ceased on 31 December 2018.</w:t>
      </w:r>
    </w:p>
    <w:p w14:paraId="1425EFD8" w14:textId="77777777" w:rsidR="00E06FB2" w:rsidRPr="008E7494" w:rsidRDefault="00E06FB2" w:rsidP="00E06FB2">
      <w:pPr>
        <w:spacing w:after="0"/>
        <w:rPr>
          <w:rFonts w:cs="Arial"/>
          <w:color w:val="000000"/>
          <w:szCs w:val="20"/>
          <w:lang w:eastAsia="en-AU"/>
        </w:rPr>
      </w:pPr>
      <w:r>
        <w:rPr>
          <w:rFonts w:cs="Arial"/>
          <w:color w:val="000000"/>
          <w:szCs w:val="20"/>
          <w:lang w:eastAsia="en-AU"/>
        </w:rPr>
        <w:t>T</w:t>
      </w:r>
      <w:r w:rsidRPr="008E7494">
        <w:rPr>
          <w:rFonts w:cs="Arial"/>
          <w:color w:val="000000"/>
          <w:szCs w:val="20"/>
          <w:lang w:eastAsia="en-AU"/>
        </w:rPr>
        <w:t xml:space="preserve">he following Local Commissioners were </w:t>
      </w:r>
      <w:r>
        <w:rPr>
          <w:rFonts w:cs="Arial"/>
          <w:color w:val="000000"/>
          <w:szCs w:val="20"/>
          <w:lang w:eastAsia="en-AU"/>
        </w:rPr>
        <w:t>re-</w:t>
      </w:r>
      <w:r w:rsidRPr="008E7494">
        <w:rPr>
          <w:rFonts w:cs="Arial"/>
          <w:color w:val="000000"/>
          <w:szCs w:val="20"/>
          <w:lang w:eastAsia="en-AU"/>
        </w:rPr>
        <w:t xml:space="preserve">appointed for the period </w:t>
      </w:r>
      <w:r>
        <w:rPr>
          <w:rFonts w:cs="Arial"/>
          <w:color w:val="000000"/>
          <w:szCs w:val="20"/>
          <w:lang w:eastAsia="en-AU"/>
        </w:rPr>
        <w:t>1</w:t>
      </w:r>
      <w:r w:rsidRPr="008E7494">
        <w:rPr>
          <w:rFonts w:cs="Arial"/>
          <w:color w:val="000000"/>
          <w:szCs w:val="20"/>
          <w:lang w:eastAsia="en-AU"/>
        </w:rPr>
        <w:t xml:space="preserve"> January 201</w:t>
      </w:r>
      <w:r>
        <w:rPr>
          <w:rFonts w:cs="Arial"/>
          <w:color w:val="000000"/>
          <w:szCs w:val="20"/>
          <w:lang w:eastAsia="en-AU"/>
        </w:rPr>
        <w:t>9</w:t>
      </w:r>
      <w:r w:rsidRPr="008E7494">
        <w:rPr>
          <w:rFonts w:cs="Arial"/>
          <w:color w:val="000000"/>
          <w:szCs w:val="20"/>
          <w:lang w:eastAsia="en-AU"/>
        </w:rPr>
        <w:t xml:space="preserve"> to 31 </w:t>
      </w:r>
      <w:r>
        <w:rPr>
          <w:rFonts w:cs="Arial"/>
          <w:color w:val="000000"/>
          <w:szCs w:val="20"/>
          <w:lang w:eastAsia="en-AU"/>
        </w:rPr>
        <w:t>October</w:t>
      </w:r>
      <w:r w:rsidRPr="008E7494">
        <w:rPr>
          <w:rFonts w:cs="Arial"/>
          <w:color w:val="000000"/>
          <w:szCs w:val="20"/>
          <w:lang w:eastAsia="en-AU"/>
        </w:rPr>
        <w:t xml:space="preserve"> 201</w:t>
      </w:r>
      <w:r>
        <w:rPr>
          <w:rFonts w:cs="Arial"/>
          <w:color w:val="000000"/>
          <w:szCs w:val="20"/>
          <w:lang w:eastAsia="en-AU"/>
        </w:rPr>
        <w:t>9</w:t>
      </w:r>
      <w:r w:rsidRPr="008E7494">
        <w:rPr>
          <w:rFonts w:cs="Arial"/>
          <w:color w:val="000000"/>
          <w:szCs w:val="20"/>
          <w:lang w:eastAsia="en-AU"/>
        </w:rPr>
        <w:t>:</w:t>
      </w:r>
    </w:p>
    <w:p w14:paraId="0E6EF8F4" w14:textId="77777777" w:rsidR="00E06FB2" w:rsidRPr="008E7494" w:rsidRDefault="00E06FB2" w:rsidP="00E06FB2">
      <w:pPr>
        <w:spacing w:after="0"/>
        <w:rPr>
          <w:rFonts w:cs="Arial"/>
          <w:color w:val="000000"/>
          <w:szCs w:val="20"/>
          <w:lang w:eastAsia="en-AU"/>
        </w:rPr>
      </w:pPr>
    </w:p>
    <w:p w14:paraId="5251670E" w14:textId="77777777" w:rsidR="00E06FB2" w:rsidRPr="008E7494" w:rsidRDefault="00E06FB2" w:rsidP="00E06FB2">
      <w:pPr>
        <w:numPr>
          <w:ilvl w:val="0"/>
          <w:numId w:val="4"/>
        </w:numPr>
        <w:spacing w:after="0"/>
        <w:ind w:left="567" w:hanging="567"/>
        <w:rPr>
          <w:rFonts w:cs="Arial"/>
          <w:color w:val="000000"/>
          <w:szCs w:val="20"/>
          <w:lang w:eastAsia="en-AU"/>
        </w:rPr>
      </w:pPr>
      <w:r w:rsidRPr="008E7494">
        <w:rPr>
          <w:rFonts w:cs="Arial"/>
          <w:color w:val="000000"/>
          <w:szCs w:val="20"/>
          <w:lang w:eastAsia="en-AU"/>
        </w:rPr>
        <w:t xml:space="preserve">Edgar Kerindun, Vera </w:t>
      </w:r>
      <w:proofErr w:type="spellStart"/>
      <w:r w:rsidRPr="008E7494">
        <w:rPr>
          <w:rFonts w:cs="Arial"/>
          <w:color w:val="000000"/>
          <w:szCs w:val="20"/>
          <w:lang w:eastAsia="en-AU"/>
        </w:rPr>
        <w:t>Koomeeta</w:t>
      </w:r>
      <w:proofErr w:type="spellEnd"/>
      <w:r w:rsidRPr="008E7494">
        <w:rPr>
          <w:rFonts w:cs="Arial"/>
          <w:color w:val="000000"/>
          <w:szCs w:val="20"/>
          <w:lang w:eastAsia="en-AU"/>
        </w:rPr>
        <w:t>, Doris Poonkamelya, Dorothy Pootchemunka</w:t>
      </w:r>
      <w:r>
        <w:rPr>
          <w:rFonts w:cs="Arial"/>
          <w:color w:val="000000"/>
          <w:szCs w:val="20"/>
          <w:lang w:eastAsia="en-AU"/>
        </w:rPr>
        <w:t>,</w:t>
      </w:r>
      <w:r w:rsidRPr="008E7494">
        <w:rPr>
          <w:rFonts w:cs="Arial"/>
          <w:color w:val="000000"/>
          <w:szCs w:val="20"/>
          <w:lang w:eastAsia="en-AU"/>
        </w:rPr>
        <w:t xml:space="preserve"> Ada Woolla </w:t>
      </w:r>
      <w:r>
        <w:rPr>
          <w:rFonts w:cs="Arial"/>
          <w:color w:val="000000"/>
          <w:szCs w:val="20"/>
          <w:lang w:eastAsia="en-AU"/>
        </w:rPr>
        <w:t xml:space="preserve">and Keri </w:t>
      </w:r>
      <w:proofErr w:type="spellStart"/>
      <w:r>
        <w:rPr>
          <w:rFonts w:cs="Arial"/>
          <w:color w:val="000000"/>
          <w:szCs w:val="20"/>
          <w:lang w:eastAsia="en-AU"/>
        </w:rPr>
        <w:t>Tamwoy</w:t>
      </w:r>
      <w:proofErr w:type="spellEnd"/>
      <w:r>
        <w:rPr>
          <w:rFonts w:cs="Arial"/>
          <w:color w:val="000000"/>
          <w:szCs w:val="20"/>
          <w:lang w:eastAsia="en-AU"/>
        </w:rPr>
        <w:t xml:space="preserve"> </w:t>
      </w:r>
      <w:r w:rsidRPr="008E7494">
        <w:rPr>
          <w:rFonts w:cs="Arial"/>
          <w:color w:val="000000"/>
          <w:szCs w:val="20"/>
          <w:lang w:eastAsia="en-AU"/>
        </w:rPr>
        <w:t>as Aurukun Commissioners</w:t>
      </w:r>
    </w:p>
    <w:p w14:paraId="17EB69B1" w14:textId="77777777" w:rsidR="00E06FB2" w:rsidRPr="008E7494" w:rsidRDefault="00E06FB2" w:rsidP="00E06FB2">
      <w:pPr>
        <w:numPr>
          <w:ilvl w:val="0"/>
          <w:numId w:val="4"/>
        </w:numPr>
        <w:spacing w:after="0"/>
        <w:ind w:left="567" w:hanging="567"/>
        <w:rPr>
          <w:rFonts w:cs="Arial"/>
          <w:color w:val="000000"/>
          <w:szCs w:val="20"/>
          <w:lang w:eastAsia="en-AU"/>
        </w:rPr>
      </w:pPr>
      <w:r w:rsidRPr="008E7494">
        <w:rPr>
          <w:rFonts w:cs="Arial"/>
          <w:color w:val="000000"/>
          <w:szCs w:val="20"/>
          <w:lang w:eastAsia="en-AU"/>
        </w:rPr>
        <w:t>Elaine Liddy, Maureen Liddy, Alison Liddy, May Kepple and Garry Port as Coen Commissioners</w:t>
      </w:r>
    </w:p>
    <w:p w14:paraId="3D426A77" w14:textId="77777777" w:rsidR="00E06FB2" w:rsidRPr="008E7494" w:rsidRDefault="00E06FB2" w:rsidP="00E06FB2">
      <w:pPr>
        <w:numPr>
          <w:ilvl w:val="0"/>
          <w:numId w:val="4"/>
        </w:numPr>
        <w:spacing w:after="0"/>
        <w:ind w:left="567" w:hanging="567"/>
        <w:rPr>
          <w:rFonts w:cs="Arial"/>
          <w:color w:val="000000"/>
          <w:szCs w:val="20"/>
          <w:lang w:eastAsia="en-AU"/>
        </w:rPr>
      </w:pPr>
      <w:r w:rsidRPr="008E7494">
        <w:rPr>
          <w:rFonts w:cs="Arial"/>
          <w:color w:val="000000"/>
          <w:szCs w:val="20"/>
          <w:lang w:eastAsia="en-AU"/>
        </w:rPr>
        <w:t>Elaine Cairns, Guy Douglas, Karen Jupiter, Christopher Logan, Eleanor Logan and Kaylene O’Keefe as Doomadgee Commissioners</w:t>
      </w:r>
    </w:p>
    <w:p w14:paraId="37FB35CA" w14:textId="77777777" w:rsidR="00E06FB2" w:rsidRPr="008E7494" w:rsidRDefault="00E06FB2" w:rsidP="00E06FB2">
      <w:pPr>
        <w:numPr>
          <w:ilvl w:val="0"/>
          <w:numId w:val="4"/>
        </w:numPr>
        <w:spacing w:after="0"/>
        <w:ind w:left="567" w:hanging="567"/>
        <w:rPr>
          <w:rFonts w:cs="Arial"/>
          <w:color w:val="000000"/>
          <w:szCs w:val="20"/>
          <w:lang w:eastAsia="en-AU"/>
        </w:rPr>
      </w:pPr>
      <w:r w:rsidRPr="008E7494">
        <w:rPr>
          <w:rFonts w:cs="Arial"/>
          <w:color w:val="000000"/>
          <w:szCs w:val="20"/>
          <w:lang w:eastAsia="en-AU"/>
        </w:rPr>
        <w:t>Erica Deeral, Victor Gibson, Doreen Hart, Cheryl Cannon and Selina Bowen as Hope Vale Commissioners and</w:t>
      </w:r>
    </w:p>
    <w:p w14:paraId="3B4B6910" w14:textId="77777777" w:rsidR="00E06FB2" w:rsidRPr="008E7494" w:rsidRDefault="00E06FB2" w:rsidP="00E06FB2">
      <w:pPr>
        <w:numPr>
          <w:ilvl w:val="0"/>
          <w:numId w:val="4"/>
        </w:numPr>
        <w:ind w:left="567" w:hanging="567"/>
        <w:rPr>
          <w:rFonts w:cs="Arial"/>
          <w:color w:val="000000"/>
          <w:szCs w:val="20"/>
          <w:lang w:eastAsia="en-AU"/>
        </w:rPr>
      </w:pPr>
      <w:r w:rsidRPr="008E7494">
        <w:rPr>
          <w:rFonts w:cs="Arial"/>
          <w:color w:val="000000"/>
          <w:szCs w:val="20"/>
          <w:lang w:eastAsia="en-AU"/>
        </w:rPr>
        <w:t xml:space="preserve">Karen Gibson, Karen </w:t>
      </w:r>
      <w:proofErr w:type="spellStart"/>
      <w:r w:rsidRPr="008E7494">
        <w:rPr>
          <w:rFonts w:cs="Arial"/>
          <w:color w:val="000000"/>
          <w:szCs w:val="20"/>
          <w:lang w:eastAsia="en-AU"/>
        </w:rPr>
        <w:t>Shuan</w:t>
      </w:r>
      <w:proofErr w:type="spellEnd"/>
      <w:r w:rsidRPr="008E7494">
        <w:rPr>
          <w:rFonts w:cs="Arial"/>
          <w:color w:val="000000"/>
          <w:szCs w:val="20"/>
          <w:lang w:eastAsia="en-AU"/>
        </w:rPr>
        <w:t xml:space="preserve"> and Loretta Spratt as Mossman Gorge Commissioners.</w:t>
      </w:r>
    </w:p>
    <w:p w14:paraId="4608FDBA" w14:textId="59FB460D" w:rsidR="00E06FB2" w:rsidRDefault="00E06FB2" w:rsidP="00E06FB2">
      <w:pPr>
        <w:rPr>
          <w:rFonts w:cs="Arial"/>
          <w:color w:val="000000"/>
          <w:szCs w:val="20"/>
          <w:lang w:eastAsia="en-AU"/>
        </w:rPr>
      </w:pPr>
      <w:r>
        <w:t>The Queensland budget was tabled in State Parliament o</w:t>
      </w:r>
      <w:r w:rsidRPr="00075F1F">
        <w:t xml:space="preserve">n </w:t>
      </w:r>
      <w:r>
        <w:t xml:space="preserve">Tuesday, </w:t>
      </w:r>
      <w:r w:rsidRPr="00075F1F">
        <w:t>1</w:t>
      </w:r>
      <w:r>
        <w:t>1</w:t>
      </w:r>
      <w:r w:rsidRPr="00075F1F">
        <w:t xml:space="preserve"> June</w:t>
      </w:r>
      <w:r>
        <w:t xml:space="preserve"> 2019. In that budget t</w:t>
      </w:r>
      <w:r w:rsidRPr="00075F1F">
        <w:t>he Queensland Government announced its commitment to continu</w:t>
      </w:r>
      <w:r w:rsidR="00794BB9">
        <w:t>e</w:t>
      </w:r>
      <w:r w:rsidRPr="00075F1F">
        <w:t xml:space="preserve"> funding the Co</w:t>
      </w:r>
      <w:r>
        <w:t>m</w:t>
      </w:r>
      <w:r w:rsidRPr="00075F1F">
        <w:t>mission</w:t>
      </w:r>
      <w:r>
        <w:t xml:space="preserve"> for the 2019-20 financial year</w:t>
      </w:r>
      <w:r>
        <w:rPr>
          <w:rFonts w:cs="Arial"/>
          <w:color w:val="000000"/>
          <w:szCs w:val="20"/>
          <w:lang w:eastAsia="en-AU"/>
        </w:rPr>
        <w:t>.</w:t>
      </w:r>
    </w:p>
    <w:p w14:paraId="3284B71A" w14:textId="77777777" w:rsidR="00E032E8" w:rsidRDefault="00E032E8">
      <w:pPr>
        <w:spacing w:after="160" w:line="259" w:lineRule="auto"/>
      </w:pPr>
      <w:r>
        <w:br w:type="page"/>
      </w:r>
    </w:p>
    <w:p w14:paraId="61FA9CA3" w14:textId="29F837E3" w:rsidR="00E06FB2" w:rsidRPr="00550FAA" w:rsidRDefault="00E06FB2" w:rsidP="00E06FB2">
      <w:pPr>
        <w:rPr>
          <w:rFonts w:cs="Arial"/>
          <w:color w:val="000000"/>
          <w:szCs w:val="20"/>
          <w:lang w:eastAsia="en-AU"/>
        </w:rPr>
      </w:pPr>
      <w:r w:rsidRPr="008E7494">
        <w:lastRenderedPageBreak/>
        <w:t xml:space="preserve">The Commission’s annual School Awards ceremonies were conducted in December in each of the five communities. Prizes were awarded for attendance achievements and included certificates, medals and </w:t>
      </w:r>
      <w:r>
        <w:t>other incentives</w:t>
      </w:r>
      <w:r w:rsidRPr="008E7494">
        <w:t>. Each year the Local Commissioners present the awards to provide positive recognition and support for those students (and their families) who regularly attend school, to provide an incentive for those students who wish to improve their school attendance</w:t>
      </w:r>
      <w:r>
        <w:t xml:space="preserve"> and to reiterate the importance of education in achieving a dream, and better life for the future</w:t>
      </w:r>
      <w:r w:rsidRPr="008E7494">
        <w:t>.</w:t>
      </w:r>
    </w:p>
    <w:p w14:paraId="665811C6" w14:textId="7A42F80D" w:rsidR="00E06FB2" w:rsidRPr="00241A0E" w:rsidRDefault="00E06FB2" w:rsidP="00E06FB2">
      <w:r w:rsidRPr="00241A0E">
        <w:rPr>
          <w:lang w:val="en"/>
        </w:rPr>
        <w:t xml:space="preserve">The extension of </w:t>
      </w:r>
      <w:r>
        <w:rPr>
          <w:lang w:val="en"/>
        </w:rPr>
        <w:t>CYIM</w:t>
      </w:r>
      <w:r w:rsidRPr="00241A0E">
        <w:rPr>
          <w:lang w:val="en"/>
        </w:rPr>
        <w:t xml:space="preserve"> (in June 2017) to 30 June 2019 included an agreement between the </w:t>
      </w:r>
      <w:r>
        <w:rPr>
          <w:lang w:val="en"/>
        </w:rPr>
        <w:t xml:space="preserve">then Australian Government Minister for Human Services the </w:t>
      </w:r>
      <w:proofErr w:type="spellStart"/>
      <w:r w:rsidR="00DC21CC">
        <w:rPr>
          <w:lang w:val="en"/>
        </w:rPr>
        <w:t>Honourable</w:t>
      </w:r>
      <w:proofErr w:type="spellEnd"/>
      <w:r w:rsidRPr="00241A0E">
        <w:rPr>
          <w:lang w:val="en"/>
        </w:rPr>
        <w:t xml:space="preserve"> Alan </w:t>
      </w:r>
      <w:proofErr w:type="spellStart"/>
      <w:r w:rsidRPr="00241A0E">
        <w:rPr>
          <w:lang w:val="en"/>
        </w:rPr>
        <w:t>Tudge</w:t>
      </w:r>
      <w:proofErr w:type="spellEnd"/>
      <w:r w:rsidRPr="00241A0E">
        <w:rPr>
          <w:lang w:val="en"/>
        </w:rPr>
        <w:t xml:space="preserve"> MP and the opposition to undertake a review of CYIM. </w:t>
      </w:r>
      <w:r>
        <w:rPr>
          <w:lang w:val="en"/>
        </w:rPr>
        <w:t xml:space="preserve">The Strategic Review of Cape York Income Management Final Report dated November 2018 </w:t>
      </w:r>
      <w:r w:rsidR="006C5B3E">
        <w:rPr>
          <w:lang w:val="en"/>
        </w:rPr>
        <w:t>was</w:t>
      </w:r>
      <w:r w:rsidR="00EB4C67">
        <w:rPr>
          <w:lang w:val="en"/>
        </w:rPr>
        <w:t xml:space="preserve"> released in December 2018</w:t>
      </w:r>
      <w:r>
        <w:rPr>
          <w:lang w:val="en"/>
        </w:rPr>
        <w:t>.</w:t>
      </w:r>
      <w:r w:rsidRPr="00241A0E">
        <w:rPr>
          <w:lang w:val="en"/>
        </w:rPr>
        <w:t xml:space="preserve"> The </w:t>
      </w:r>
      <w:r>
        <w:rPr>
          <w:lang w:val="en"/>
        </w:rPr>
        <w:t>r</w:t>
      </w:r>
      <w:r w:rsidRPr="00241A0E">
        <w:rPr>
          <w:lang w:val="en"/>
        </w:rPr>
        <w:t>eview provide</w:t>
      </w:r>
      <w:r>
        <w:rPr>
          <w:lang w:val="en"/>
        </w:rPr>
        <w:t>d</w:t>
      </w:r>
      <w:r w:rsidRPr="00241A0E">
        <w:rPr>
          <w:lang w:val="en"/>
        </w:rPr>
        <w:t xml:space="preserve"> an analysis of the data (qualitative and quantitative), assess</w:t>
      </w:r>
      <w:r>
        <w:rPr>
          <w:lang w:val="en"/>
        </w:rPr>
        <w:t>ed</w:t>
      </w:r>
      <w:r w:rsidRPr="00241A0E">
        <w:rPr>
          <w:lang w:val="en"/>
        </w:rPr>
        <w:t xml:space="preserve"> the strengths and weaknesses of the model, and inform</w:t>
      </w:r>
      <w:r>
        <w:rPr>
          <w:lang w:val="en"/>
        </w:rPr>
        <w:t>ed</w:t>
      </w:r>
      <w:r w:rsidRPr="00241A0E">
        <w:rPr>
          <w:lang w:val="en"/>
        </w:rPr>
        <w:t xml:space="preserve"> how it could be used in the future, subject to a review of </w:t>
      </w:r>
      <w:r w:rsidR="00EB4C67">
        <w:rPr>
          <w:lang w:val="en"/>
        </w:rPr>
        <w:t>CYWR</w:t>
      </w:r>
      <w:r w:rsidRPr="00241A0E">
        <w:rPr>
          <w:lang w:val="en"/>
        </w:rPr>
        <w:t>.</w:t>
      </w:r>
      <w:r>
        <w:t xml:space="preserve"> During the drafting of the report </w:t>
      </w:r>
      <w:r w:rsidRPr="00241A0E">
        <w:t xml:space="preserve">Commission </w:t>
      </w:r>
      <w:r>
        <w:t xml:space="preserve">staff and Local Commissioners </w:t>
      </w:r>
      <w:r w:rsidRPr="00241A0E">
        <w:t xml:space="preserve">liaised with </w:t>
      </w:r>
      <w:r>
        <w:t xml:space="preserve">both DSS </w:t>
      </w:r>
      <w:r w:rsidRPr="00241A0E">
        <w:t xml:space="preserve">and QUT to inform this review. The Executive Summary of the review determined that the manner in which CYIM is delivered through the FRC Commissioners was the </w:t>
      </w:r>
      <w:r w:rsidRPr="00603C1A">
        <w:rPr>
          <w:i/>
        </w:rPr>
        <w:t>“key driving factor for any successes that can be attributed to it”</w:t>
      </w:r>
      <w:r w:rsidRPr="00241A0E">
        <w:t xml:space="preserve">, and that the model was not only delivered in a more culturally appropriate manner for Indigenous Australians, but could be tailored to an individual’s personal circumstances, unlike other income management models; </w:t>
      </w:r>
      <w:r w:rsidRPr="00603C1A">
        <w:rPr>
          <w:i/>
        </w:rPr>
        <w:t xml:space="preserve">“This delivery mechanism could provide useful lessons for future Cape York models, as well as other Australian models”. </w:t>
      </w:r>
      <w:r w:rsidRPr="005A1A45">
        <w:t>The qualitative data was indicative of a</w:t>
      </w:r>
      <w:r w:rsidRPr="00603C1A">
        <w:rPr>
          <w:i/>
        </w:rPr>
        <w:t xml:space="preserve"> “largely positive view”</w:t>
      </w:r>
      <w:r w:rsidRPr="00241A0E">
        <w:t xml:space="preserve">, and although community level data showed mixed results, the leadership shown by the FRC Commissioners in delivering CYIM decisions, and their ability to be flexible in their </w:t>
      </w:r>
      <w:r w:rsidRPr="00EE01E3">
        <w:t>approach</w:t>
      </w:r>
      <w:r w:rsidRPr="00603C1A">
        <w:rPr>
          <w:i/>
        </w:rPr>
        <w:t xml:space="preserve"> “promotes the restoration and rebuilding of Indigenous authority”</w:t>
      </w:r>
      <w:r w:rsidRPr="00241A0E">
        <w:t xml:space="preserve">, the primary objective of the </w:t>
      </w:r>
      <w:r w:rsidR="00E378D3" w:rsidRPr="00E378D3">
        <w:t>FRC Act</w:t>
      </w:r>
      <w:r w:rsidRPr="00241A0E">
        <w:t xml:space="preserve">. Importantly, while some data indicated mixed results, the analysis of FRC clients </w:t>
      </w:r>
      <w:proofErr w:type="gramStart"/>
      <w:r w:rsidRPr="00241A0E">
        <w:t>in particular showed</w:t>
      </w:r>
      <w:proofErr w:type="gramEnd"/>
      <w:r w:rsidRPr="00241A0E">
        <w:t xml:space="preserve"> that whilst the use of CYIM did not necessarily eliminate further breaches, it did extend the time between breach notifications.</w:t>
      </w:r>
    </w:p>
    <w:p w14:paraId="5BAEBCBC" w14:textId="77777777" w:rsidR="00E06FB2" w:rsidRPr="00241A0E" w:rsidRDefault="00E06FB2" w:rsidP="00E06FB2">
      <w:r w:rsidRPr="00241A0E">
        <w:t>CYIM is only one of the tools available to the Commissioners in restoring social responsibility in their communities. CYIM is used in a targeted approach, mostly as a last resort, and thus only a small percentage of clients are subject to a CYIM order. Of primary importance to the Commissioners is their ability to link FRC clients with support services and CYIM does play a vital role in incentivising FRC clients to make the necessary changes in their lives for the benefit of their families and the community, whilst also ensuring that the basic needs of children are met.</w:t>
      </w:r>
    </w:p>
    <w:p w14:paraId="598B5009" w14:textId="77777777" w:rsidR="00E06FB2" w:rsidRPr="00001782" w:rsidRDefault="00E06FB2" w:rsidP="006C022B">
      <w:pPr>
        <w:pStyle w:val="Heading3"/>
        <w:rPr>
          <w:i/>
        </w:rPr>
      </w:pPr>
      <w:r w:rsidRPr="00001782">
        <w:t>Staffing</w:t>
      </w:r>
    </w:p>
    <w:p w14:paraId="508A5E02" w14:textId="77777777" w:rsidR="00E06FB2" w:rsidRDefault="00E06FB2" w:rsidP="00E06FB2">
      <w:pPr>
        <w:rPr>
          <w:rFonts w:cs="Arial"/>
          <w:color w:val="000000"/>
          <w:szCs w:val="20"/>
          <w:lang w:eastAsia="en-AU"/>
        </w:rPr>
      </w:pPr>
      <w:r>
        <w:rPr>
          <w:rFonts w:cs="Arial"/>
          <w:color w:val="000000"/>
          <w:szCs w:val="20"/>
          <w:lang w:eastAsia="en-AU"/>
        </w:rPr>
        <w:t xml:space="preserve">I would like to extend my appreciation to the staff and thank them for sharing their professionalism with me throughout the year. Individually they have crafted their contributions to the Commission in such a way as to add enormous value. Each one of them foster a sense of ownership and responsibility to the Commission which has assisted the Commission to perform at its best. To those Local Coordinators who live remotely in the performance of their functions, by necessity you become part of your communities, and to perform your functions well, you must be accepted by your communities. Each has </w:t>
      </w:r>
      <w:proofErr w:type="gramStart"/>
      <w:r>
        <w:rPr>
          <w:rFonts w:cs="Arial"/>
          <w:color w:val="000000"/>
          <w:szCs w:val="20"/>
          <w:lang w:eastAsia="en-AU"/>
        </w:rPr>
        <w:t>made a contribution</w:t>
      </w:r>
      <w:proofErr w:type="gramEnd"/>
      <w:r>
        <w:rPr>
          <w:rFonts w:cs="Arial"/>
          <w:color w:val="000000"/>
          <w:szCs w:val="20"/>
          <w:lang w:eastAsia="en-AU"/>
        </w:rPr>
        <w:t xml:space="preserve"> to both their communities and the Commission.</w:t>
      </w:r>
    </w:p>
    <w:p w14:paraId="44415051" w14:textId="77777777" w:rsidR="003A099B" w:rsidRDefault="003A099B">
      <w:pPr>
        <w:spacing w:after="160" w:line="259" w:lineRule="auto"/>
        <w:rPr>
          <w:rFonts w:cs="Arial"/>
          <w:color w:val="000000"/>
          <w:szCs w:val="20"/>
          <w:lang w:eastAsia="en-AU"/>
        </w:rPr>
      </w:pPr>
      <w:r>
        <w:rPr>
          <w:rFonts w:cs="Arial"/>
          <w:color w:val="000000"/>
          <w:szCs w:val="20"/>
          <w:lang w:eastAsia="en-AU"/>
        </w:rPr>
        <w:br w:type="page"/>
      </w:r>
    </w:p>
    <w:p w14:paraId="67454C6A" w14:textId="411E58CC" w:rsidR="00E06FB2" w:rsidRDefault="00E06FB2" w:rsidP="00E06FB2">
      <w:pPr>
        <w:rPr>
          <w:rFonts w:cs="Arial"/>
          <w:color w:val="000000"/>
          <w:szCs w:val="20"/>
          <w:lang w:eastAsia="en-AU"/>
        </w:rPr>
      </w:pPr>
      <w:r w:rsidRPr="008E7494">
        <w:rPr>
          <w:rFonts w:cs="Arial"/>
          <w:color w:val="000000"/>
          <w:szCs w:val="20"/>
          <w:lang w:eastAsia="en-AU"/>
        </w:rPr>
        <w:lastRenderedPageBreak/>
        <w:t>Commissioner David Glasgow</w:t>
      </w:r>
      <w:r>
        <w:rPr>
          <w:rFonts w:cs="Arial"/>
          <w:color w:val="000000"/>
          <w:szCs w:val="20"/>
          <w:lang w:eastAsia="en-AU"/>
        </w:rPr>
        <w:t xml:space="preserve">’s significant contribution as the Commission’s </w:t>
      </w:r>
      <w:r w:rsidR="001A5DFE">
        <w:rPr>
          <w:rFonts w:cs="Arial"/>
          <w:color w:val="000000"/>
          <w:szCs w:val="20"/>
          <w:lang w:eastAsia="en-AU"/>
        </w:rPr>
        <w:t>Chief Executive Officer (</w:t>
      </w:r>
      <w:r>
        <w:rPr>
          <w:rFonts w:cs="Arial"/>
          <w:color w:val="000000"/>
          <w:szCs w:val="20"/>
          <w:lang w:eastAsia="en-AU"/>
        </w:rPr>
        <w:t>CEO</w:t>
      </w:r>
      <w:r w:rsidR="001A5DFE">
        <w:rPr>
          <w:rFonts w:cs="Arial"/>
          <w:color w:val="000000"/>
          <w:szCs w:val="20"/>
          <w:lang w:eastAsia="en-AU"/>
        </w:rPr>
        <w:t>)</w:t>
      </w:r>
      <w:r>
        <w:rPr>
          <w:rFonts w:cs="Arial"/>
          <w:color w:val="000000"/>
          <w:szCs w:val="20"/>
          <w:lang w:eastAsia="en-AU"/>
        </w:rPr>
        <w:t xml:space="preserve"> is well known. He has led us since 2008 with very few dull moments and is now celebrating the end of an exceptional career that has achieved many goals. He has given the Commission and all of us working within </w:t>
      </w:r>
      <w:proofErr w:type="gramStart"/>
      <w:r>
        <w:rPr>
          <w:rFonts w:cs="Arial"/>
          <w:color w:val="000000"/>
          <w:szCs w:val="20"/>
          <w:lang w:eastAsia="en-AU"/>
        </w:rPr>
        <w:t>it</w:t>
      </w:r>
      <w:proofErr w:type="gramEnd"/>
      <w:r>
        <w:rPr>
          <w:rFonts w:cs="Arial"/>
          <w:color w:val="000000"/>
          <w:szCs w:val="20"/>
          <w:lang w:eastAsia="en-AU"/>
        </w:rPr>
        <w:t xml:space="preserve"> direction, guidance and inspiration. </w:t>
      </w:r>
      <w:r w:rsidRPr="00BA5D03">
        <w:rPr>
          <w:rFonts w:cs="Arial"/>
          <w:color w:val="000000"/>
          <w:szCs w:val="20"/>
          <w:lang w:val="en" w:eastAsia="en-AU"/>
        </w:rPr>
        <w:t>None of us expected to be here 1</w:t>
      </w:r>
      <w:r>
        <w:rPr>
          <w:rFonts w:cs="Arial"/>
          <w:color w:val="000000"/>
          <w:szCs w:val="20"/>
          <w:lang w:val="en" w:eastAsia="en-AU"/>
        </w:rPr>
        <w:t>1</w:t>
      </w:r>
      <w:r w:rsidRPr="00BA5D03">
        <w:rPr>
          <w:rFonts w:cs="Arial"/>
          <w:color w:val="000000"/>
          <w:szCs w:val="20"/>
          <w:lang w:val="en" w:eastAsia="en-AU"/>
        </w:rPr>
        <w:t xml:space="preserve"> years down the track, so how lucky we are to have worked with the best</w:t>
      </w:r>
      <w:r>
        <w:rPr>
          <w:rFonts w:cs="Arial"/>
          <w:color w:val="000000"/>
          <w:szCs w:val="20"/>
          <w:lang w:val="en" w:eastAsia="en-AU"/>
        </w:rPr>
        <w:t>.</w:t>
      </w:r>
      <w:r w:rsidRPr="00BA5D03">
        <w:rPr>
          <w:rFonts w:cs="Arial"/>
          <w:color w:val="000000"/>
          <w:szCs w:val="20"/>
          <w:lang w:eastAsia="en-AU"/>
        </w:rPr>
        <w:t xml:space="preserve"> </w:t>
      </w:r>
      <w:r>
        <w:rPr>
          <w:rFonts w:cs="Arial"/>
          <w:color w:val="000000"/>
          <w:szCs w:val="20"/>
          <w:lang w:eastAsia="en-AU"/>
        </w:rPr>
        <w:t>I speak for all of us when I say working with him has been a privilege</w:t>
      </w:r>
      <w:r w:rsidRPr="008E7494">
        <w:rPr>
          <w:rFonts w:cs="Arial"/>
          <w:color w:val="000000"/>
          <w:szCs w:val="20"/>
          <w:lang w:eastAsia="en-AU"/>
        </w:rPr>
        <w:t xml:space="preserve">. </w:t>
      </w:r>
    </w:p>
    <w:p w14:paraId="6891689B" w14:textId="77777777" w:rsidR="00E06FB2" w:rsidRDefault="00E06FB2" w:rsidP="00E06FB2">
      <w:pPr>
        <w:rPr>
          <w:rFonts w:cs="Arial"/>
          <w:color w:val="000000"/>
          <w:szCs w:val="20"/>
          <w:lang w:eastAsia="en-AU"/>
        </w:rPr>
      </w:pPr>
      <w:r>
        <w:rPr>
          <w:rFonts w:cs="Arial"/>
          <w:color w:val="000000"/>
          <w:szCs w:val="20"/>
          <w:lang w:eastAsia="en-AU"/>
        </w:rPr>
        <w:t xml:space="preserve">Former </w:t>
      </w:r>
      <w:r w:rsidRPr="008E7494">
        <w:rPr>
          <w:rFonts w:cs="Arial"/>
          <w:color w:val="000000"/>
          <w:szCs w:val="20"/>
          <w:lang w:eastAsia="en-AU"/>
        </w:rPr>
        <w:t>Deputy Commissioner Curtin</w:t>
      </w:r>
      <w:r>
        <w:rPr>
          <w:rFonts w:cs="Arial"/>
          <w:color w:val="000000"/>
          <w:szCs w:val="20"/>
          <w:lang w:eastAsia="en-AU"/>
        </w:rPr>
        <w:t>’s appointment ended with the Commission on 31 December 2018. He is missed by Commission staff and all the Local Commissioners who voiced their appreciation of his efforts since 2010 at the Local Commissioner Development Week held in June 2019. His support for my role of Registrar has been very much valued and appreciated, as was his specific leadership role with the Doomadgee Commissioners. The Deputy Commissioner’s</w:t>
      </w:r>
      <w:r w:rsidRPr="00245BD6">
        <w:rPr>
          <w:rFonts w:cs="Arial"/>
          <w:color w:val="000000"/>
          <w:szCs w:val="20"/>
          <w:lang w:val="en" w:eastAsia="en-AU"/>
        </w:rPr>
        <w:t xml:space="preserve"> mentoring of each of them has </w:t>
      </w:r>
      <w:r>
        <w:rPr>
          <w:rFonts w:cs="Arial"/>
          <w:color w:val="000000"/>
          <w:szCs w:val="20"/>
          <w:lang w:val="en" w:eastAsia="en-AU"/>
        </w:rPr>
        <w:t xml:space="preserve">assisted them to become </w:t>
      </w:r>
      <w:r w:rsidRPr="00245BD6">
        <w:rPr>
          <w:rFonts w:cs="Arial"/>
          <w:color w:val="000000"/>
          <w:szCs w:val="20"/>
          <w:lang w:val="en" w:eastAsia="en-AU"/>
        </w:rPr>
        <w:t>what they are today – leaders of their communit</w:t>
      </w:r>
      <w:r>
        <w:rPr>
          <w:rFonts w:cs="Arial"/>
          <w:color w:val="000000"/>
          <w:szCs w:val="20"/>
          <w:lang w:val="en" w:eastAsia="en-AU"/>
        </w:rPr>
        <w:t>y.</w:t>
      </w:r>
    </w:p>
    <w:p w14:paraId="2D66E3F1" w14:textId="77777777" w:rsidR="00E06FB2" w:rsidRPr="008E7494" w:rsidRDefault="00E06FB2" w:rsidP="00E06FB2">
      <w:pPr>
        <w:rPr>
          <w:b/>
        </w:rPr>
      </w:pPr>
    </w:p>
    <w:p w14:paraId="5F436206" w14:textId="77777777" w:rsidR="00E06FB2" w:rsidRPr="008E7494" w:rsidRDefault="00E06FB2" w:rsidP="00E06FB2">
      <w:pPr>
        <w:rPr>
          <w:b/>
        </w:rPr>
      </w:pPr>
      <w:r w:rsidRPr="008E7494">
        <w:rPr>
          <w:b/>
        </w:rPr>
        <w:t>Maxine McLeod</w:t>
      </w:r>
    </w:p>
    <w:p w14:paraId="37147957" w14:textId="77777777" w:rsidR="00E06FB2" w:rsidRDefault="00E06FB2" w:rsidP="00E06FB2">
      <w:pPr>
        <w:rPr>
          <w:b/>
        </w:rPr>
      </w:pPr>
      <w:r w:rsidRPr="008E7494">
        <w:rPr>
          <w:b/>
        </w:rPr>
        <w:t>Registrar</w:t>
      </w:r>
    </w:p>
    <w:p w14:paraId="23A84A53" w14:textId="77777777" w:rsidR="00C411FD" w:rsidRPr="003E09C0" w:rsidRDefault="00C411FD" w:rsidP="00BB6DF0">
      <w:pPr>
        <w:rPr>
          <w:lang w:val="en-US" w:eastAsia="en-AU"/>
        </w:rPr>
      </w:pPr>
      <w:bookmarkStart w:id="1" w:name="_GoBack"/>
      <w:bookmarkEnd w:id="1"/>
    </w:p>
    <w:sectPr w:rsidR="00C411FD" w:rsidRPr="003E09C0" w:rsidSect="00553655">
      <w:headerReference w:type="even" r:id="rId8"/>
      <w:headerReference w:type="default" r:id="rId9"/>
      <w:headerReference w:type="first" r:id="rId10"/>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9CCE7" w14:textId="77777777" w:rsidR="004C0B80" w:rsidRDefault="004C0B80" w:rsidP="00176460">
      <w:pPr>
        <w:spacing w:after="0" w:line="240" w:lineRule="auto"/>
      </w:pPr>
      <w:r>
        <w:separator/>
      </w:r>
    </w:p>
  </w:endnote>
  <w:endnote w:type="continuationSeparator" w:id="0">
    <w:p w14:paraId="5902E99D" w14:textId="77777777" w:rsidR="004C0B80" w:rsidRDefault="004C0B80"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Swis721 BT"/>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E08E9" w14:textId="77777777" w:rsidR="004C0B80" w:rsidRDefault="004C0B80" w:rsidP="00176460">
      <w:pPr>
        <w:spacing w:after="0" w:line="240" w:lineRule="auto"/>
      </w:pPr>
      <w:r>
        <w:separator/>
      </w:r>
    </w:p>
  </w:footnote>
  <w:footnote w:type="continuationSeparator" w:id="0">
    <w:p w14:paraId="2F6A77D2" w14:textId="77777777" w:rsidR="004C0B80" w:rsidRDefault="004C0B80"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5F0E5" w14:textId="5C642E56" w:rsidR="004C0B80" w:rsidRDefault="004C0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ACA48" w14:textId="77777777" w:rsidR="00AA2B1D" w:rsidRDefault="00AA2B1D" w:rsidP="00AA2B1D">
    <w:pPr>
      <w:pStyle w:val="Header"/>
    </w:pPr>
  </w:p>
  <w:p w14:paraId="7D7EDBBB" w14:textId="77777777" w:rsidR="00AA2B1D" w:rsidRDefault="00AA2B1D" w:rsidP="00AA2B1D">
    <w:pPr>
      <w:pStyle w:val="Header"/>
    </w:pPr>
  </w:p>
  <w:p w14:paraId="06C0A241" w14:textId="77777777" w:rsidR="00AA2B1D" w:rsidRDefault="00AA2B1D" w:rsidP="00AA2B1D">
    <w:pPr>
      <w:pStyle w:val="Header"/>
    </w:pPr>
  </w:p>
  <w:p w14:paraId="271D3AE8" w14:textId="77777777" w:rsidR="00AA2B1D" w:rsidRDefault="00AA2B1D" w:rsidP="00AA2B1D">
    <w:pPr>
      <w:pStyle w:val="Header"/>
    </w:pPr>
  </w:p>
  <w:p w14:paraId="27699EF7" w14:textId="77777777" w:rsidR="00AA2B1D" w:rsidRDefault="00AA2B1D" w:rsidP="00AA2B1D">
    <w:pPr>
      <w:pStyle w:val="Header"/>
    </w:pPr>
  </w:p>
  <w:p w14:paraId="1A04248D" w14:textId="77777777" w:rsidR="00AA2B1D" w:rsidRDefault="00AA2B1D" w:rsidP="00AA2B1D">
    <w:pPr>
      <w:pStyle w:val="Header"/>
    </w:pPr>
    <w:r>
      <w:t>REGISTRAR’S</w:t>
    </w:r>
  </w:p>
  <w:p w14:paraId="252C6FC9" w14:textId="571F25C5" w:rsidR="004C0B80" w:rsidRPr="00AA2B1D" w:rsidRDefault="00AA2B1D" w:rsidP="00AA2B1D">
    <w:pPr>
      <w:pStyle w:val="Header"/>
    </w:pPr>
    <w:r>
      <w:t>YEAR IN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58806" w14:textId="738F52B0" w:rsidR="004C0B80" w:rsidRDefault="004C0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9"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10"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8"/>
  </w:num>
  <w:num w:numId="5">
    <w:abstractNumId w:val="10"/>
  </w:num>
  <w:num w:numId="6">
    <w:abstractNumId w:val="1"/>
  </w:num>
  <w:num w:numId="7">
    <w:abstractNumId w:val="0"/>
  </w:num>
  <w:num w:numId="8">
    <w:abstractNumId w:val="14"/>
  </w:num>
  <w:num w:numId="9">
    <w:abstractNumId w:val="11"/>
  </w:num>
  <w:num w:numId="10">
    <w:abstractNumId w:val="15"/>
  </w:num>
  <w:num w:numId="11">
    <w:abstractNumId w:val="4"/>
  </w:num>
  <w:num w:numId="12">
    <w:abstractNumId w:val="5"/>
  </w:num>
  <w:num w:numId="13">
    <w:abstractNumId w:val="9"/>
  </w:num>
  <w:num w:numId="14">
    <w:abstractNumId w:val="12"/>
  </w:num>
  <w:num w:numId="15">
    <w:abstractNumId w:val="6"/>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4F4A"/>
    <w:rsid w:val="00017901"/>
    <w:rsid w:val="00021998"/>
    <w:rsid w:val="00022F7A"/>
    <w:rsid w:val="00023834"/>
    <w:rsid w:val="00026F4C"/>
    <w:rsid w:val="00027E78"/>
    <w:rsid w:val="00031A5E"/>
    <w:rsid w:val="000353D9"/>
    <w:rsid w:val="000430A1"/>
    <w:rsid w:val="000460FB"/>
    <w:rsid w:val="00047560"/>
    <w:rsid w:val="000515A2"/>
    <w:rsid w:val="00063B79"/>
    <w:rsid w:val="00065ADC"/>
    <w:rsid w:val="0006609B"/>
    <w:rsid w:val="00066DE4"/>
    <w:rsid w:val="000718B6"/>
    <w:rsid w:val="00072DC2"/>
    <w:rsid w:val="00073564"/>
    <w:rsid w:val="000762D4"/>
    <w:rsid w:val="0007689C"/>
    <w:rsid w:val="00077B74"/>
    <w:rsid w:val="00080033"/>
    <w:rsid w:val="0008620F"/>
    <w:rsid w:val="00093A38"/>
    <w:rsid w:val="000A24AF"/>
    <w:rsid w:val="000A486F"/>
    <w:rsid w:val="000B15B1"/>
    <w:rsid w:val="000B74C2"/>
    <w:rsid w:val="000C250A"/>
    <w:rsid w:val="000C3367"/>
    <w:rsid w:val="000C5308"/>
    <w:rsid w:val="000D2108"/>
    <w:rsid w:val="000E37EE"/>
    <w:rsid w:val="000E426A"/>
    <w:rsid w:val="000E71ED"/>
    <w:rsid w:val="000E7D7C"/>
    <w:rsid w:val="000F29F4"/>
    <w:rsid w:val="00100A80"/>
    <w:rsid w:val="001021E4"/>
    <w:rsid w:val="00110473"/>
    <w:rsid w:val="001161F7"/>
    <w:rsid w:val="00120AFC"/>
    <w:rsid w:val="0013048C"/>
    <w:rsid w:val="001355A5"/>
    <w:rsid w:val="00135D86"/>
    <w:rsid w:val="00140BAC"/>
    <w:rsid w:val="00140D6A"/>
    <w:rsid w:val="00142ED9"/>
    <w:rsid w:val="00150DA5"/>
    <w:rsid w:val="001569A9"/>
    <w:rsid w:val="00165546"/>
    <w:rsid w:val="00166D33"/>
    <w:rsid w:val="001707D9"/>
    <w:rsid w:val="00170939"/>
    <w:rsid w:val="00171741"/>
    <w:rsid w:val="001755ED"/>
    <w:rsid w:val="00176460"/>
    <w:rsid w:val="001803B7"/>
    <w:rsid w:val="001822CE"/>
    <w:rsid w:val="001911DA"/>
    <w:rsid w:val="001928E3"/>
    <w:rsid w:val="00193066"/>
    <w:rsid w:val="001937FA"/>
    <w:rsid w:val="00197911"/>
    <w:rsid w:val="001A0120"/>
    <w:rsid w:val="001A36E3"/>
    <w:rsid w:val="001A444A"/>
    <w:rsid w:val="001A5D2B"/>
    <w:rsid w:val="001A5DFE"/>
    <w:rsid w:val="001B07A5"/>
    <w:rsid w:val="001B11BE"/>
    <w:rsid w:val="001B3060"/>
    <w:rsid w:val="001B6CCE"/>
    <w:rsid w:val="001B7200"/>
    <w:rsid w:val="001C64D7"/>
    <w:rsid w:val="001D03FA"/>
    <w:rsid w:val="001D54AF"/>
    <w:rsid w:val="001E13C6"/>
    <w:rsid w:val="001E3006"/>
    <w:rsid w:val="001F0A0B"/>
    <w:rsid w:val="001F1B84"/>
    <w:rsid w:val="001F4C3D"/>
    <w:rsid w:val="001F6EDE"/>
    <w:rsid w:val="00200F97"/>
    <w:rsid w:val="00201D64"/>
    <w:rsid w:val="00201F48"/>
    <w:rsid w:val="0020270B"/>
    <w:rsid w:val="00205807"/>
    <w:rsid w:val="002064F8"/>
    <w:rsid w:val="0020675D"/>
    <w:rsid w:val="00207BBE"/>
    <w:rsid w:val="00210E59"/>
    <w:rsid w:val="0021126A"/>
    <w:rsid w:val="00214FE7"/>
    <w:rsid w:val="00215D36"/>
    <w:rsid w:val="002168A8"/>
    <w:rsid w:val="00232E1C"/>
    <w:rsid w:val="00235A8B"/>
    <w:rsid w:val="002413ED"/>
    <w:rsid w:val="002435B7"/>
    <w:rsid w:val="00244953"/>
    <w:rsid w:val="00247FB3"/>
    <w:rsid w:val="00255D6E"/>
    <w:rsid w:val="00263043"/>
    <w:rsid w:val="00263954"/>
    <w:rsid w:val="00263ABF"/>
    <w:rsid w:val="002655E6"/>
    <w:rsid w:val="00270528"/>
    <w:rsid w:val="002853A3"/>
    <w:rsid w:val="00286EE1"/>
    <w:rsid w:val="00293B67"/>
    <w:rsid w:val="002959D5"/>
    <w:rsid w:val="00296EA0"/>
    <w:rsid w:val="002A1591"/>
    <w:rsid w:val="002A20B4"/>
    <w:rsid w:val="002A3197"/>
    <w:rsid w:val="002A4CBB"/>
    <w:rsid w:val="002A4E49"/>
    <w:rsid w:val="002A5F28"/>
    <w:rsid w:val="002A649F"/>
    <w:rsid w:val="002A741E"/>
    <w:rsid w:val="002B04ED"/>
    <w:rsid w:val="002B28AA"/>
    <w:rsid w:val="002B2B87"/>
    <w:rsid w:val="002C013C"/>
    <w:rsid w:val="002C1AFC"/>
    <w:rsid w:val="002C2BFF"/>
    <w:rsid w:val="002D0C16"/>
    <w:rsid w:val="002D6CD6"/>
    <w:rsid w:val="002E0070"/>
    <w:rsid w:val="002E0E25"/>
    <w:rsid w:val="002E7C53"/>
    <w:rsid w:val="002F2786"/>
    <w:rsid w:val="002F4061"/>
    <w:rsid w:val="002F4349"/>
    <w:rsid w:val="002F6410"/>
    <w:rsid w:val="003002F4"/>
    <w:rsid w:val="00300E8C"/>
    <w:rsid w:val="00301C1B"/>
    <w:rsid w:val="00302B0D"/>
    <w:rsid w:val="003052B1"/>
    <w:rsid w:val="00307095"/>
    <w:rsid w:val="0031180F"/>
    <w:rsid w:val="00316B6D"/>
    <w:rsid w:val="003211D2"/>
    <w:rsid w:val="00321322"/>
    <w:rsid w:val="00324BC2"/>
    <w:rsid w:val="003258B7"/>
    <w:rsid w:val="003259C9"/>
    <w:rsid w:val="003301B7"/>
    <w:rsid w:val="00330997"/>
    <w:rsid w:val="003416B5"/>
    <w:rsid w:val="00342867"/>
    <w:rsid w:val="00342BFA"/>
    <w:rsid w:val="00347F8B"/>
    <w:rsid w:val="00351852"/>
    <w:rsid w:val="00351947"/>
    <w:rsid w:val="00352BEA"/>
    <w:rsid w:val="00354BF8"/>
    <w:rsid w:val="00355550"/>
    <w:rsid w:val="00364453"/>
    <w:rsid w:val="003651A0"/>
    <w:rsid w:val="003673F0"/>
    <w:rsid w:val="00372018"/>
    <w:rsid w:val="003731C7"/>
    <w:rsid w:val="00375B89"/>
    <w:rsid w:val="00377FB0"/>
    <w:rsid w:val="00380329"/>
    <w:rsid w:val="0038254C"/>
    <w:rsid w:val="00386B04"/>
    <w:rsid w:val="00387A3A"/>
    <w:rsid w:val="003916F7"/>
    <w:rsid w:val="00395FBC"/>
    <w:rsid w:val="00397AC5"/>
    <w:rsid w:val="003A0009"/>
    <w:rsid w:val="003A099B"/>
    <w:rsid w:val="003A0C5C"/>
    <w:rsid w:val="003A7D99"/>
    <w:rsid w:val="003C0E96"/>
    <w:rsid w:val="003D0428"/>
    <w:rsid w:val="003D1426"/>
    <w:rsid w:val="003D23F7"/>
    <w:rsid w:val="003E09C0"/>
    <w:rsid w:val="003E1F2B"/>
    <w:rsid w:val="003E22D4"/>
    <w:rsid w:val="003E4D6E"/>
    <w:rsid w:val="003E51EB"/>
    <w:rsid w:val="003F02DA"/>
    <w:rsid w:val="003F1B3A"/>
    <w:rsid w:val="003F1DF7"/>
    <w:rsid w:val="003F34C7"/>
    <w:rsid w:val="003F42C4"/>
    <w:rsid w:val="003F59DF"/>
    <w:rsid w:val="004006FA"/>
    <w:rsid w:val="00400CDE"/>
    <w:rsid w:val="004036DD"/>
    <w:rsid w:val="00406A60"/>
    <w:rsid w:val="004077D5"/>
    <w:rsid w:val="00407A0D"/>
    <w:rsid w:val="00413E34"/>
    <w:rsid w:val="0041415B"/>
    <w:rsid w:val="00416C1F"/>
    <w:rsid w:val="00423555"/>
    <w:rsid w:val="00424DA6"/>
    <w:rsid w:val="004304D6"/>
    <w:rsid w:val="00435753"/>
    <w:rsid w:val="004407C0"/>
    <w:rsid w:val="00440E87"/>
    <w:rsid w:val="004421A9"/>
    <w:rsid w:val="00442897"/>
    <w:rsid w:val="00443439"/>
    <w:rsid w:val="004443FB"/>
    <w:rsid w:val="00446902"/>
    <w:rsid w:val="004503DE"/>
    <w:rsid w:val="00455517"/>
    <w:rsid w:val="00461E53"/>
    <w:rsid w:val="00462AD5"/>
    <w:rsid w:val="004650EA"/>
    <w:rsid w:val="00465B53"/>
    <w:rsid w:val="00465C44"/>
    <w:rsid w:val="00473114"/>
    <w:rsid w:val="00473BDB"/>
    <w:rsid w:val="00474457"/>
    <w:rsid w:val="004758C4"/>
    <w:rsid w:val="004807C5"/>
    <w:rsid w:val="00494DB4"/>
    <w:rsid w:val="0049642B"/>
    <w:rsid w:val="004A5ACC"/>
    <w:rsid w:val="004A7E7A"/>
    <w:rsid w:val="004B0ABC"/>
    <w:rsid w:val="004B29FB"/>
    <w:rsid w:val="004B4753"/>
    <w:rsid w:val="004B5B3B"/>
    <w:rsid w:val="004C0B80"/>
    <w:rsid w:val="004C2F14"/>
    <w:rsid w:val="004D32A3"/>
    <w:rsid w:val="004E16C2"/>
    <w:rsid w:val="004E7182"/>
    <w:rsid w:val="004F7FEC"/>
    <w:rsid w:val="00500545"/>
    <w:rsid w:val="005009DC"/>
    <w:rsid w:val="0050413E"/>
    <w:rsid w:val="00504D03"/>
    <w:rsid w:val="005133C8"/>
    <w:rsid w:val="0051400F"/>
    <w:rsid w:val="00514739"/>
    <w:rsid w:val="0051512D"/>
    <w:rsid w:val="00515A05"/>
    <w:rsid w:val="00516FE3"/>
    <w:rsid w:val="005215DA"/>
    <w:rsid w:val="00523939"/>
    <w:rsid w:val="0053085C"/>
    <w:rsid w:val="00532D21"/>
    <w:rsid w:val="00536C63"/>
    <w:rsid w:val="00550CE8"/>
    <w:rsid w:val="005527DE"/>
    <w:rsid w:val="00553655"/>
    <w:rsid w:val="00555385"/>
    <w:rsid w:val="00560CDC"/>
    <w:rsid w:val="00563CB0"/>
    <w:rsid w:val="00577EF7"/>
    <w:rsid w:val="00582209"/>
    <w:rsid w:val="0058401A"/>
    <w:rsid w:val="005844E2"/>
    <w:rsid w:val="00585E05"/>
    <w:rsid w:val="0059030C"/>
    <w:rsid w:val="005A0BCC"/>
    <w:rsid w:val="005A2D61"/>
    <w:rsid w:val="005A67E8"/>
    <w:rsid w:val="005B2FE5"/>
    <w:rsid w:val="005B5DF6"/>
    <w:rsid w:val="005C0FB3"/>
    <w:rsid w:val="005D2982"/>
    <w:rsid w:val="005D32E4"/>
    <w:rsid w:val="005E0A7E"/>
    <w:rsid w:val="005E33C4"/>
    <w:rsid w:val="005E3406"/>
    <w:rsid w:val="005E374B"/>
    <w:rsid w:val="005E4497"/>
    <w:rsid w:val="005E7E0B"/>
    <w:rsid w:val="005F3C9F"/>
    <w:rsid w:val="005F439B"/>
    <w:rsid w:val="005F4BCA"/>
    <w:rsid w:val="005F6B0B"/>
    <w:rsid w:val="005F6B9D"/>
    <w:rsid w:val="0060361C"/>
    <w:rsid w:val="00610BEF"/>
    <w:rsid w:val="00613F4E"/>
    <w:rsid w:val="00615CFD"/>
    <w:rsid w:val="00621724"/>
    <w:rsid w:val="006218B0"/>
    <w:rsid w:val="006225E9"/>
    <w:rsid w:val="00625333"/>
    <w:rsid w:val="0062722F"/>
    <w:rsid w:val="006279D0"/>
    <w:rsid w:val="00627ADE"/>
    <w:rsid w:val="00631372"/>
    <w:rsid w:val="00631612"/>
    <w:rsid w:val="0063219A"/>
    <w:rsid w:val="0063246E"/>
    <w:rsid w:val="00632942"/>
    <w:rsid w:val="00633677"/>
    <w:rsid w:val="0063507A"/>
    <w:rsid w:val="00636822"/>
    <w:rsid w:val="00636B04"/>
    <w:rsid w:val="00636BEC"/>
    <w:rsid w:val="00636F42"/>
    <w:rsid w:val="006377D5"/>
    <w:rsid w:val="00641609"/>
    <w:rsid w:val="0064339D"/>
    <w:rsid w:val="00650F49"/>
    <w:rsid w:val="00651CF7"/>
    <w:rsid w:val="006522EE"/>
    <w:rsid w:val="0066001C"/>
    <w:rsid w:val="0066478C"/>
    <w:rsid w:val="00665E52"/>
    <w:rsid w:val="00666A3C"/>
    <w:rsid w:val="00667F7D"/>
    <w:rsid w:val="0067256C"/>
    <w:rsid w:val="0067432C"/>
    <w:rsid w:val="00674A92"/>
    <w:rsid w:val="0067559C"/>
    <w:rsid w:val="00675FA3"/>
    <w:rsid w:val="00683DAA"/>
    <w:rsid w:val="0068546A"/>
    <w:rsid w:val="006873D5"/>
    <w:rsid w:val="006925E3"/>
    <w:rsid w:val="006A5891"/>
    <w:rsid w:val="006A6677"/>
    <w:rsid w:val="006A71A4"/>
    <w:rsid w:val="006B0065"/>
    <w:rsid w:val="006B1384"/>
    <w:rsid w:val="006B25C1"/>
    <w:rsid w:val="006C022B"/>
    <w:rsid w:val="006C1F8D"/>
    <w:rsid w:val="006C306D"/>
    <w:rsid w:val="006C5B3E"/>
    <w:rsid w:val="006C6FC4"/>
    <w:rsid w:val="006D0B23"/>
    <w:rsid w:val="006D2AFB"/>
    <w:rsid w:val="006D57B4"/>
    <w:rsid w:val="006D7879"/>
    <w:rsid w:val="006E3328"/>
    <w:rsid w:val="006E46A1"/>
    <w:rsid w:val="006F0825"/>
    <w:rsid w:val="007018E7"/>
    <w:rsid w:val="00703064"/>
    <w:rsid w:val="00703AF9"/>
    <w:rsid w:val="00704B00"/>
    <w:rsid w:val="00706445"/>
    <w:rsid w:val="00711EF1"/>
    <w:rsid w:val="00713BB8"/>
    <w:rsid w:val="00717015"/>
    <w:rsid w:val="00724085"/>
    <w:rsid w:val="00727731"/>
    <w:rsid w:val="007301C9"/>
    <w:rsid w:val="00735500"/>
    <w:rsid w:val="007358B3"/>
    <w:rsid w:val="007530B3"/>
    <w:rsid w:val="00753464"/>
    <w:rsid w:val="00754EB5"/>
    <w:rsid w:val="00757C55"/>
    <w:rsid w:val="00757F68"/>
    <w:rsid w:val="00761469"/>
    <w:rsid w:val="00763D72"/>
    <w:rsid w:val="0076563D"/>
    <w:rsid w:val="00770E5E"/>
    <w:rsid w:val="00774060"/>
    <w:rsid w:val="0077515C"/>
    <w:rsid w:val="007826C6"/>
    <w:rsid w:val="007839A8"/>
    <w:rsid w:val="00783A1C"/>
    <w:rsid w:val="00784129"/>
    <w:rsid w:val="007870B5"/>
    <w:rsid w:val="007872A7"/>
    <w:rsid w:val="00794BB9"/>
    <w:rsid w:val="007968C2"/>
    <w:rsid w:val="0079696B"/>
    <w:rsid w:val="007A08E7"/>
    <w:rsid w:val="007A2031"/>
    <w:rsid w:val="007A241F"/>
    <w:rsid w:val="007A2E57"/>
    <w:rsid w:val="007B1CA7"/>
    <w:rsid w:val="007B37CE"/>
    <w:rsid w:val="007B4873"/>
    <w:rsid w:val="007C0486"/>
    <w:rsid w:val="007C08F1"/>
    <w:rsid w:val="007C6AED"/>
    <w:rsid w:val="007D0EDD"/>
    <w:rsid w:val="007F1376"/>
    <w:rsid w:val="007F3479"/>
    <w:rsid w:val="007F6A47"/>
    <w:rsid w:val="00807008"/>
    <w:rsid w:val="0081133B"/>
    <w:rsid w:val="00811CF2"/>
    <w:rsid w:val="008122FA"/>
    <w:rsid w:val="00814A1D"/>
    <w:rsid w:val="00815023"/>
    <w:rsid w:val="00820C02"/>
    <w:rsid w:val="00826466"/>
    <w:rsid w:val="00827AEC"/>
    <w:rsid w:val="00827B67"/>
    <w:rsid w:val="0083017B"/>
    <w:rsid w:val="00832B88"/>
    <w:rsid w:val="00832C6D"/>
    <w:rsid w:val="00833549"/>
    <w:rsid w:val="00840680"/>
    <w:rsid w:val="00843155"/>
    <w:rsid w:val="008455A8"/>
    <w:rsid w:val="008530E4"/>
    <w:rsid w:val="00853D61"/>
    <w:rsid w:val="00855BD2"/>
    <w:rsid w:val="00857AFA"/>
    <w:rsid w:val="008609B2"/>
    <w:rsid w:val="008609CB"/>
    <w:rsid w:val="0086460B"/>
    <w:rsid w:val="00865F07"/>
    <w:rsid w:val="00867D65"/>
    <w:rsid w:val="0087217F"/>
    <w:rsid w:val="00876CD4"/>
    <w:rsid w:val="008808E2"/>
    <w:rsid w:val="00881DBE"/>
    <w:rsid w:val="008878B2"/>
    <w:rsid w:val="00891105"/>
    <w:rsid w:val="00892086"/>
    <w:rsid w:val="00893766"/>
    <w:rsid w:val="0089531C"/>
    <w:rsid w:val="00896062"/>
    <w:rsid w:val="008A015F"/>
    <w:rsid w:val="008A32D0"/>
    <w:rsid w:val="008A395C"/>
    <w:rsid w:val="008B04C0"/>
    <w:rsid w:val="008B05C3"/>
    <w:rsid w:val="008B26F5"/>
    <w:rsid w:val="008B63FB"/>
    <w:rsid w:val="008C27F7"/>
    <w:rsid w:val="008C2904"/>
    <w:rsid w:val="008C4508"/>
    <w:rsid w:val="008C4658"/>
    <w:rsid w:val="008C4A7C"/>
    <w:rsid w:val="008C6C34"/>
    <w:rsid w:val="008D227C"/>
    <w:rsid w:val="008D27CD"/>
    <w:rsid w:val="008E112E"/>
    <w:rsid w:val="008E29C6"/>
    <w:rsid w:val="008E5989"/>
    <w:rsid w:val="008E65CA"/>
    <w:rsid w:val="008E6FB8"/>
    <w:rsid w:val="008F1E14"/>
    <w:rsid w:val="008F1FA3"/>
    <w:rsid w:val="008F2845"/>
    <w:rsid w:val="008F28FC"/>
    <w:rsid w:val="008F3758"/>
    <w:rsid w:val="008F44C6"/>
    <w:rsid w:val="008F4A19"/>
    <w:rsid w:val="008F6148"/>
    <w:rsid w:val="008F6611"/>
    <w:rsid w:val="008F7C6D"/>
    <w:rsid w:val="0090293F"/>
    <w:rsid w:val="00902983"/>
    <w:rsid w:val="0090338B"/>
    <w:rsid w:val="00906F35"/>
    <w:rsid w:val="009126C1"/>
    <w:rsid w:val="00913BCE"/>
    <w:rsid w:val="00914093"/>
    <w:rsid w:val="00914EF1"/>
    <w:rsid w:val="0091558A"/>
    <w:rsid w:val="00915F0A"/>
    <w:rsid w:val="00922BBB"/>
    <w:rsid w:val="0092618C"/>
    <w:rsid w:val="0093554F"/>
    <w:rsid w:val="00935687"/>
    <w:rsid w:val="009372C9"/>
    <w:rsid w:val="009447E1"/>
    <w:rsid w:val="00944E68"/>
    <w:rsid w:val="009450E9"/>
    <w:rsid w:val="009523F5"/>
    <w:rsid w:val="00954EBF"/>
    <w:rsid w:val="0095516D"/>
    <w:rsid w:val="00955E47"/>
    <w:rsid w:val="00957111"/>
    <w:rsid w:val="009667A6"/>
    <w:rsid w:val="00970A2C"/>
    <w:rsid w:val="00971F3D"/>
    <w:rsid w:val="00972A7B"/>
    <w:rsid w:val="00982E31"/>
    <w:rsid w:val="009844C0"/>
    <w:rsid w:val="00986593"/>
    <w:rsid w:val="00996F93"/>
    <w:rsid w:val="009978AB"/>
    <w:rsid w:val="009A13C4"/>
    <w:rsid w:val="009A2A87"/>
    <w:rsid w:val="009A3C02"/>
    <w:rsid w:val="009A5140"/>
    <w:rsid w:val="009A5667"/>
    <w:rsid w:val="009A699F"/>
    <w:rsid w:val="009B01DA"/>
    <w:rsid w:val="009B129E"/>
    <w:rsid w:val="009B3406"/>
    <w:rsid w:val="009B654E"/>
    <w:rsid w:val="009C0C2F"/>
    <w:rsid w:val="009C3592"/>
    <w:rsid w:val="009D27BC"/>
    <w:rsid w:val="009D4454"/>
    <w:rsid w:val="009E6AEF"/>
    <w:rsid w:val="009F12C0"/>
    <w:rsid w:val="009F5659"/>
    <w:rsid w:val="009F6974"/>
    <w:rsid w:val="009F6C56"/>
    <w:rsid w:val="00A01035"/>
    <w:rsid w:val="00A01A41"/>
    <w:rsid w:val="00A03C31"/>
    <w:rsid w:val="00A0421F"/>
    <w:rsid w:val="00A058D9"/>
    <w:rsid w:val="00A064D1"/>
    <w:rsid w:val="00A07A84"/>
    <w:rsid w:val="00A10510"/>
    <w:rsid w:val="00A120B1"/>
    <w:rsid w:val="00A125AF"/>
    <w:rsid w:val="00A133D1"/>
    <w:rsid w:val="00A13712"/>
    <w:rsid w:val="00A15C5A"/>
    <w:rsid w:val="00A31E20"/>
    <w:rsid w:val="00A33BB2"/>
    <w:rsid w:val="00A33F25"/>
    <w:rsid w:val="00A343DD"/>
    <w:rsid w:val="00A361AE"/>
    <w:rsid w:val="00A41A67"/>
    <w:rsid w:val="00A44203"/>
    <w:rsid w:val="00A60992"/>
    <w:rsid w:val="00A64AAB"/>
    <w:rsid w:val="00A65158"/>
    <w:rsid w:val="00A6543E"/>
    <w:rsid w:val="00A712F2"/>
    <w:rsid w:val="00A71C23"/>
    <w:rsid w:val="00A72285"/>
    <w:rsid w:val="00A80D83"/>
    <w:rsid w:val="00A823EF"/>
    <w:rsid w:val="00A83C1C"/>
    <w:rsid w:val="00A85047"/>
    <w:rsid w:val="00A87B7C"/>
    <w:rsid w:val="00A907CB"/>
    <w:rsid w:val="00A90858"/>
    <w:rsid w:val="00A9507D"/>
    <w:rsid w:val="00A955DC"/>
    <w:rsid w:val="00AA0849"/>
    <w:rsid w:val="00AA2451"/>
    <w:rsid w:val="00AA2B1D"/>
    <w:rsid w:val="00AA380A"/>
    <w:rsid w:val="00AA3BD1"/>
    <w:rsid w:val="00AA54E0"/>
    <w:rsid w:val="00AA5E4F"/>
    <w:rsid w:val="00AB03E8"/>
    <w:rsid w:val="00AB1EEC"/>
    <w:rsid w:val="00AB2C87"/>
    <w:rsid w:val="00AB361E"/>
    <w:rsid w:val="00AB3BB8"/>
    <w:rsid w:val="00AB6B71"/>
    <w:rsid w:val="00AC305D"/>
    <w:rsid w:val="00AD1D1E"/>
    <w:rsid w:val="00AD7353"/>
    <w:rsid w:val="00AE131D"/>
    <w:rsid w:val="00AE1B90"/>
    <w:rsid w:val="00AE2343"/>
    <w:rsid w:val="00AF1774"/>
    <w:rsid w:val="00AF330A"/>
    <w:rsid w:val="00AF3745"/>
    <w:rsid w:val="00B04466"/>
    <w:rsid w:val="00B04981"/>
    <w:rsid w:val="00B13E24"/>
    <w:rsid w:val="00B14E5E"/>
    <w:rsid w:val="00B15BC0"/>
    <w:rsid w:val="00B16F6B"/>
    <w:rsid w:val="00B2274E"/>
    <w:rsid w:val="00B237F0"/>
    <w:rsid w:val="00B25718"/>
    <w:rsid w:val="00B305FB"/>
    <w:rsid w:val="00B331D4"/>
    <w:rsid w:val="00B53AC2"/>
    <w:rsid w:val="00B557DE"/>
    <w:rsid w:val="00B648F0"/>
    <w:rsid w:val="00B6612D"/>
    <w:rsid w:val="00B66791"/>
    <w:rsid w:val="00B66A21"/>
    <w:rsid w:val="00B73381"/>
    <w:rsid w:val="00B7510C"/>
    <w:rsid w:val="00B75D19"/>
    <w:rsid w:val="00B80FDE"/>
    <w:rsid w:val="00B811D6"/>
    <w:rsid w:val="00B816D5"/>
    <w:rsid w:val="00B84A5B"/>
    <w:rsid w:val="00B915E2"/>
    <w:rsid w:val="00B951C8"/>
    <w:rsid w:val="00B97CB7"/>
    <w:rsid w:val="00BA09B0"/>
    <w:rsid w:val="00BA173A"/>
    <w:rsid w:val="00BA1BBC"/>
    <w:rsid w:val="00BA3738"/>
    <w:rsid w:val="00BA71E8"/>
    <w:rsid w:val="00BB09C3"/>
    <w:rsid w:val="00BB6039"/>
    <w:rsid w:val="00BB6DF0"/>
    <w:rsid w:val="00BB6FA7"/>
    <w:rsid w:val="00BC3193"/>
    <w:rsid w:val="00BC3D8B"/>
    <w:rsid w:val="00BC57FF"/>
    <w:rsid w:val="00BC59A9"/>
    <w:rsid w:val="00BC76E1"/>
    <w:rsid w:val="00BC793B"/>
    <w:rsid w:val="00BC7DEF"/>
    <w:rsid w:val="00BD6EEF"/>
    <w:rsid w:val="00BD7A73"/>
    <w:rsid w:val="00BE3A0E"/>
    <w:rsid w:val="00BE431B"/>
    <w:rsid w:val="00BE559B"/>
    <w:rsid w:val="00BF2098"/>
    <w:rsid w:val="00BF706B"/>
    <w:rsid w:val="00BF7659"/>
    <w:rsid w:val="00C0194E"/>
    <w:rsid w:val="00C0314A"/>
    <w:rsid w:val="00C10AFD"/>
    <w:rsid w:val="00C11862"/>
    <w:rsid w:val="00C20C14"/>
    <w:rsid w:val="00C24FB8"/>
    <w:rsid w:val="00C27251"/>
    <w:rsid w:val="00C30B75"/>
    <w:rsid w:val="00C31D49"/>
    <w:rsid w:val="00C365D8"/>
    <w:rsid w:val="00C411FD"/>
    <w:rsid w:val="00C433E1"/>
    <w:rsid w:val="00C452B9"/>
    <w:rsid w:val="00C46839"/>
    <w:rsid w:val="00C519CE"/>
    <w:rsid w:val="00C62066"/>
    <w:rsid w:val="00C635DE"/>
    <w:rsid w:val="00C636A6"/>
    <w:rsid w:val="00C63832"/>
    <w:rsid w:val="00C64812"/>
    <w:rsid w:val="00C67902"/>
    <w:rsid w:val="00C71F34"/>
    <w:rsid w:val="00C74C84"/>
    <w:rsid w:val="00C80190"/>
    <w:rsid w:val="00C8085E"/>
    <w:rsid w:val="00C82EEE"/>
    <w:rsid w:val="00C91329"/>
    <w:rsid w:val="00C931E9"/>
    <w:rsid w:val="00C96371"/>
    <w:rsid w:val="00CA1090"/>
    <w:rsid w:val="00CA113C"/>
    <w:rsid w:val="00CA3C23"/>
    <w:rsid w:val="00CA59D3"/>
    <w:rsid w:val="00CA6D77"/>
    <w:rsid w:val="00CA6E3E"/>
    <w:rsid w:val="00CB6723"/>
    <w:rsid w:val="00CB7B1B"/>
    <w:rsid w:val="00CC1F78"/>
    <w:rsid w:val="00CC48E2"/>
    <w:rsid w:val="00CC6ADA"/>
    <w:rsid w:val="00CD4AD5"/>
    <w:rsid w:val="00CE2E50"/>
    <w:rsid w:val="00CE2FD4"/>
    <w:rsid w:val="00CE43AC"/>
    <w:rsid w:val="00CF4AA9"/>
    <w:rsid w:val="00CF72FB"/>
    <w:rsid w:val="00D04ECD"/>
    <w:rsid w:val="00D11677"/>
    <w:rsid w:val="00D16648"/>
    <w:rsid w:val="00D208A9"/>
    <w:rsid w:val="00D24A0A"/>
    <w:rsid w:val="00D26CFF"/>
    <w:rsid w:val="00D333AA"/>
    <w:rsid w:val="00D35149"/>
    <w:rsid w:val="00D405EC"/>
    <w:rsid w:val="00D40A6A"/>
    <w:rsid w:val="00D42212"/>
    <w:rsid w:val="00D43432"/>
    <w:rsid w:val="00D4505F"/>
    <w:rsid w:val="00D452A4"/>
    <w:rsid w:val="00D53F5C"/>
    <w:rsid w:val="00D6081F"/>
    <w:rsid w:val="00D65228"/>
    <w:rsid w:val="00D751B5"/>
    <w:rsid w:val="00D807BC"/>
    <w:rsid w:val="00D83967"/>
    <w:rsid w:val="00D8526D"/>
    <w:rsid w:val="00D87054"/>
    <w:rsid w:val="00D915DC"/>
    <w:rsid w:val="00D91640"/>
    <w:rsid w:val="00D9279B"/>
    <w:rsid w:val="00D93869"/>
    <w:rsid w:val="00D93A78"/>
    <w:rsid w:val="00DA14A8"/>
    <w:rsid w:val="00DA63E1"/>
    <w:rsid w:val="00DA6D4D"/>
    <w:rsid w:val="00DB04A6"/>
    <w:rsid w:val="00DB1E57"/>
    <w:rsid w:val="00DB221F"/>
    <w:rsid w:val="00DB2B64"/>
    <w:rsid w:val="00DB43FB"/>
    <w:rsid w:val="00DB76DC"/>
    <w:rsid w:val="00DC21CC"/>
    <w:rsid w:val="00DC52B9"/>
    <w:rsid w:val="00DC6324"/>
    <w:rsid w:val="00DC6689"/>
    <w:rsid w:val="00DD4E46"/>
    <w:rsid w:val="00DE1A21"/>
    <w:rsid w:val="00DF019A"/>
    <w:rsid w:val="00DF5737"/>
    <w:rsid w:val="00DF751B"/>
    <w:rsid w:val="00E032E8"/>
    <w:rsid w:val="00E03E78"/>
    <w:rsid w:val="00E051E7"/>
    <w:rsid w:val="00E06FB2"/>
    <w:rsid w:val="00E0767F"/>
    <w:rsid w:val="00E12318"/>
    <w:rsid w:val="00E126F5"/>
    <w:rsid w:val="00E21C82"/>
    <w:rsid w:val="00E22451"/>
    <w:rsid w:val="00E2337B"/>
    <w:rsid w:val="00E27572"/>
    <w:rsid w:val="00E31489"/>
    <w:rsid w:val="00E3446F"/>
    <w:rsid w:val="00E361BF"/>
    <w:rsid w:val="00E378D3"/>
    <w:rsid w:val="00E37C4C"/>
    <w:rsid w:val="00E406F0"/>
    <w:rsid w:val="00E4245D"/>
    <w:rsid w:val="00E4268C"/>
    <w:rsid w:val="00E5241A"/>
    <w:rsid w:val="00E54FFF"/>
    <w:rsid w:val="00E56B40"/>
    <w:rsid w:val="00E6130D"/>
    <w:rsid w:val="00E61755"/>
    <w:rsid w:val="00E62541"/>
    <w:rsid w:val="00E7004D"/>
    <w:rsid w:val="00E8067A"/>
    <w:rsid w:val="00E81127"/>
    <w:rsid w:val="00E84693"/>
    <w:rsid w:val="00E9306D"/>
    <w:rsid w:val="00E953F9"/>
    <w:rsid w:val="00E97202"/>
    <w:rsid w:val="00EA0864"/>
    <w:rsid w:val="00EA2002"/>
    <w:rsid w:val="00EA3870"/>
    <w:rsid w:val="00EA3A08"/>
    <w:rsid w:val="00EA54DF"/>
    <w:rsid w:val="00EA7BF1"/>
    <w:rsid w:val="00EB09C6"/>
    <w:rsid w:val="00EB2333"/>
    <w:rsid w:val="00EB4C67"/>
    <w:rsid w:val="00EB642A"/>
    <w:rsid w:val="00EC362F"/>
    <w:rsid w:val="00EC58F2"/>
    <w:rsid w:val="00EC67FF"/>
    <w:rsid w:val="00ED150D"/>
    <w:rsid w:val="00ED3D64"/>
    <w:rsid w:val="00ED4A49"/>
    <w:rsid w:val="00ED6CF5"/>
    <w:rsid w:val="00EE032C"/>
    <w:rsid w:val="00EE0C4C"/>
    <w:rsid w:val="00EE2E8B"/>
    <w:rsid w:val="00EE5259"/>
    <w:rsid w:val="00EF37DF"/>
    <w:rsid w:val="00F001B1"/>
    <w:rsid w:val="00F00F1D"/>
    <w:rsid w:val="00F0586F"/>
    <w:rsid w:val="00F07843"/>
    <w:rsid w:val="00F10A9A"/>
    <w:rsid w:val="00F10AC8"/>
    <w:rsid w:val="00F113F4"/>
    <w:rsid w:val="00F156A8"/>
    <w:rsid w:val="00F161DB"/>
    <w:rsid w:val="00F2111F"/>
    <w:rsid w:val="00F2374F"/>
    <w:rsid w:val="00F27C8E"/>
    <w:rsid w:val="00F30BDA"/>
    <w:rsid w:val="00F366EE"/>
    <w:rsid w:val="00F376C8"/>
    <w:rsid w:val="00F3797F"/>
    <w:rsid w:val="00F4242D"/>
    <w:rsid w:val="00F51DB7"/>
    <w:rsid w:val="00F55589"/>
    <w:rsid w:val="00F57321"/>
    <w:rsid w:val="00F62FF7"/>
    <w:rsid w:val="00F6557A"/>
    <w:rsid w:val="00F6663F"/>
    <w:rsid w:val="00F703C9"/>
    <w:rsid w:val="00F7619C"/>
    <w:rsid w:val="00F7795D"/>
    <w:rsid w:val="00F810FC"/>
    <w:rsid w:val="00F817B6"/>
    <w:rsid w:val="00F8387B"/>
    <w:rsid w:val="00F83AB8"/>
    <w:rsid w:val="00F855B1"/>
    <w:rsid w:val="00F9133C"/>
    <w:rsid w:val="00F97B5D"/>
    <w:rsid w:val="00FA14D7"/>
    <w:rsid w:val="00FA400E"/>
    <w:rsid w:val="00FA5745"/>
    <w:rsid w:val="00FA7AFB"/>
    <w:rsid w:val="00FA7DA2"/>
    <w:rsid w:val="00FB1E67"/>
    <w:rsid w:val="00FB6452"/>
    <w:rsid w:val="00FB6490"/>
    <w:rsid w:val="00FB6B83"/>
    <w:rsid w:val="00FC31AD"/>
    <w:rsid w:val="00FD1AE1"/>
    <w:rsid w:val="00FD32BA"/>
    <w:rsid w:val="00FD3A92"/>
    <w:rsid w:val="00FD69C6"/>
    <w:rsid w:val="00FE1D30"/>
    <w:rsid w:val="00FE3318"/>
    <w:rsid w:val="00FE381F"/>
    <w:rsid w:val="00FE5BAF"/>
    <w:rsid w:val="00FE7F59"/>
    <w:rsid w:val="00FF53EA"/>
    <w:rsid w:val="00FF60F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2">
    <w:name w:val="heading 2"/>
    <w:basedOn w:val="Normal"/>
    <w:next w:val="Normal"/>
    <w:link w:val="Heading2Char"/>
    <w:uiPriority w:val="9"/>
    <w:qFormat/>
    <w:rsid w:val="00B97CB7"/>
    <w:pPr>
      <w:keepNext/>
      <w:spacing w:before="180" w:after="180" w:line="280" w:lineRule="exact"/>
      <w:outlineLvl w:val="1"/>
    </w:pPr>
    <w:rPr>
      <w:rFonts w:eastAsia="Times New Roman" w:cs="Times New Roman"/>
      <w:b/>
      <w:bCs/>
      <w:iCs/>
      <w:color w:val="446E82"/>
      <w:sz w:val="28"/>
      <w:szCs w:val="28"/>
      <w:lang w:val="en-GB"/>
    </w:rPr>
  </w:style>
  <w:style w:type="paragraph" w:styleId="Heading3">
    <w:name w:val="heading 3"/>
    <w:basedOn w:val="Normal"/>
    <w:next w:val="Normal"/>
    <w:link w:val="Heading3Char"/>
    <w:uiPriority w:val="9"/>
    <w:unhideWhenUsed/>
    <w:qFormat/>
    <w:rsid w:val="008B04C0"/>
    <w:pPr>
      <w:keepNext/>
      <w:keepLines/>
      <w:spacing w:line="280" w:lineRule="exact"/>
      <w:outlineLvl w:val="2"/>
    </w:pPr>
    <w:rPr>
      <w:rFonts w:eastAsiaTheme="majorEastAsia" w:cstheme="majorBidi"/>
      <w:b/>
      <w:color w:val="446E82"/>
      <w:sz w:val="24"/>
      <w:szCs w:val="24"/>
    </w:rPr>
  </w:style>
  <w:style w:type="paragraph" w:styleId="Heading4">
    <w:name w:val="heading 4"/>
    <w:basedOn w:val="Normal"/>
    <w:next w:val="Normal"/>
    <w:link w:val="Heading4Char"/>
    <w:uiPriority w:val="9"/>
    <w:unhideWhenUsed/>
    <w:qFormat/>
    <w:rsid w:val="00BC3193"/>
    <w:pPr>
      <w:keepNext/>
      <w:keepLines/>
      <w:spacing w:line="280" w:lineRule="exact"/>
      <w:outlineLvl w:val="3"/>
    </w:pPr>
    <w:rPr>
      <w:rFonts w:eastAsiaTheme="majorEastAsia" w:cstheme="majorBidi"/>
      <w:b/>
      <w:iCs/>
      <w:color w:val="446E8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B129E"/>
    <w:pPr>
      <w:spacing w:before="240" w:after="60"/>
      <w:jc w:val="center"/>
      <w:outlineLvl w:val="0"/>
    </w:pPr>
    <w:rPr>
      <w:rFonts w:eastAsia="Times New Roman" w:cs="Times New Roman"/>
      <w:b/>
      <w:bCs/>
      <w:color w:val="446E82"/>
      <w:kern w:val="28"/>
      <w:sz w:val="36"/>
      <w:szCs w:val="32"/>
      <w:lang w:val="en-GB"/>
    </w:rPr>
  </w:style>
  <w:style w:type="character" w:customStyle="1" w:styleId="TitleChar">
    <w:name w:val="Title Char"/>
    <w:basedOn w:val="DefaultParagraphFont"/>
    <w:link w:val="Title"/>
    <w:rsid w:val="009B129E"/>
    <w:rPr>
      <w:rFonts w:ascii="Arial" w:eastAsia="Times New Roman" w:hAnsi="Arial" w:cs="Times New Roman"/>
      <w:b/>
      <w:bCs/>
      <w:color w:val="446E82"/>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semiHidden/>
    <w:rsid w:val="009B129E"/>
  </w:style>
  <w:style w:type="character" w:customStyle="1" w:styleId="HeaderChar1">
    <w:name w:val="Header Char1"/>
    <w:link w:val="Header"/>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B97CB7"/>
    <w:rPr>
      <w:rFonts w:ascii="Arial" w:eastAsia="Times New Roman" w:hAnsi="Arial" w:cs="Times New Roman"/>
      <w:b/>
      <w:bCs/>
      <w:iCs/>
      <w:color w:val="446E82"/>
      <w:sz w:val="28"/>
      <w:szCs w:val="28"/>
      <w:lang w:val="en-GB"/>
    </w:rPr>
  </w:style>
  <w:style w:type="character" w:customStyle="1" w:styleId="Heading3Char">
    <w:name w:val="Heading 3 Char"/>
    <w:basedOn w:val="DefaultParagraphFont"/>
    <w:link w:val="Heading3"/>
    <w:uiPriority w:val="9"/>
    <w:rsid w:val="008B04C0"/>
    <w:rPr>
      <w:rFonts w:ascii="Arial" w:eastAsiaTheme="majorEastAsia" w:hAnsi="Arial" w:cstheme="majorBidi"/>
      <w:b/>
      <w:color w:val="446E82"/>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semiHidden/>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semiHidden/>
    <w:rsid w:val="00176460"/>
    <w:rPr>
      <w:rFonts w:ascii="Arial" w:eastAsia="Times New Roman" w:hAnsi="Arial" w:cs="Times New Roman"/>
      <w:sz w:val="20"/>
      <w:szCs w:val="20"/>
      <w:lang w:val="en-GB"/>
    </w:rPr>
  </w:style>
  <w:style w:type="character" w:styleId="FootnoteReference">
    <w:name w:val="footnote reference"/>
    <w:uiPriority w:val="99"/>
    <w:semiHidden/>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BC3193"/>
    <w:rPr>
      <w:rFonts w:ascii="Arial" w:eastAsiaTheme="majorEastAsia" w:hAnsi="Arial" w:cstheme="majorBidi"/>
      <w:b/>
      <w:iCs/>
      <w:color w:val="446E82"/>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047560"/>
    <w:pPr>
      <w:spacing w:after="0" w:line="240" w:lineRule="auto"/>
      <w:ind w:left="720"/>
    </w:pPr>
    <w:rPr>
      <w:rFonts w:ascii="Calibri" w:eastAsia="Calibri" w:hAnsi="Calibri" w:cs="Times New Roman"/>
      <w:sz w:val="22"/>
      <w:lang w:val="en-GB"/>
    </w:rPr>
  </w:style>
  <w:style w:type="paragraph" w:styleId="ListBullet4">
    <w:name w:val="List Bullet 4"/>
    <w:basedOn w:val="Normal"/>
    <w:uiPriority w:val="99"/>
    <w:semiHidden/>
    <w:unhideWhenUsed/>
    <w:rsid w:val="0060361C"/>
    <w:pPr>
      <w:numPr>
        <w:numId w:val="6"/>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semiHidden/>
    <w:unhideWhenUsed/>
    <w:rsid w:val="00B6612D"/>
    <w:pPr>
      <w:spacing w:line="240" w:lineRule="auto"/>
    </w:pPr>
    <w:rPr>
      <w:szCs w:val="20"/>
    </w:rPr>
  </w:style>
  <w:style w:type="character" w:customStyle="1" w:styleId="CommentTextChar">
    <w:name w:val="Comment Text Char"/>
    <w:basedOn w:val="DefaultParagraphFont"/>
    <w:link w:val="CommentText"/>
    <w:uiPriority w:val="99"/>
    <w:semiHidden/>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2B766-E49C-4EAC-9C20-E1A01B1DC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1652</Words>
  <Characters>9419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3</cp:revision>
  <cp:lastPrinted>2019-10-01T05:12:00Z</cp:lastPrinted>
  <dcterms:created xsi:type="dcterms:W3CDTF">2019-11-11T01:22:00Z</dcterms:created>
  <dcterms:modified xsi:type="dcterms:W3CDTF">2019-11-11T01:24:00Z</dcterms:modified>
</cp:coreProperties>
</file>